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2F6" w:rsidRPr="004C2C13" w:rsidRDefault="006D62F6" w:rsidP="006D62F6">
      <w:pPr>
        <w:rPr>
          <w:sz w:val="24"/>
          <w:szCs w:val="24"/>
        </w:rPr>
      </w:pPr>
      <w:r w:rsidRPr="004C2C13">
        <w:rPr>
          <w:sz w:val="24"/>
          <w:szCs w:val="24"/>
        </w:rPr>
        <w:t>Allegato A</w:t>
      </w:r>
    </w:p>
    <w:p w:rsidR="006D62F6" w:rsidRPr="004C2C13" w:rsidRDefault="006D62F6" w:rsidP="006D62F6">
      <w:pPr>
        <w:jc w:val="both"/>
        <w:rPr>
          <w:sz w:val="24"/>
          <w:szCs w:val="24"/>
        </w:rPr>
      </w:pPr>
    </w:p>
    <w:p w:rsidR="006D62F6" w:rsidRPr="004C2C13" w:rsidRDefault="006D62F6" w:rsidP="006D62F6">
      <w:pPr>
        <w:jc w:val="center"/>
        <w:rPr>
          <w:b/>
          <w:bCs/>
          <w:sz w:val="24"/>
          <w:szCs w:val="24"/>
        </w:rPr>
      </w:pPr>
      <w:r w:rsidRPr="004C2C13">
        <w:rPr>
          <w:b/>
          <w:bCs/>
          <w:sz w:val="24"/>
          <w:szCs w:val="24"/>
        </w:rPr>
        <w:t xml:space="preserve">BANDO </w:t>
      </w:r>
      <w:proofErr w:type="spellStart"/>
      <w:r w:rsidRPr="004C2C13">
        <w:rPr>
          <w:b/>
          <w:bCs/>
          <w:sz w:val="24"/>
          <w:szCs w:val="24"/>
        </w:rPr>
        <w:t>DI</w:t>
      </w:r>
      <w:proofErr w:type="spellEnd"/>
      <w:r w:rsidRPr="004C2C13">
        <w:rPr>
          <w:b/>
          <w:bCs/>
          <w:sz w:val="24"/>
          <w:szCs w:val="24"/>
        </w:rPr>
        <w:t xml:space="preserve"> GARA PER L’AFFIDAMENTO IN CONCESSIONE DEL SERVIZIO </w:t>
      </w:r>
      <w:proofErr w:type="spellStart"/>
      <w:r w:rsidRPr="004C2C13">
        <w:rPr>
          <w:b/>
          <w:bCs/>
          <w:sz w:val="24"/>
          <w:szCs w:val="24"/>
        </w:rPr>
        <w:t>DI</w:t>
      </w:r>
      <w:proofErr w:type="spellEnd"/>
      <w:r w:rsidRPr="004C2C13">
        <w:rPr>
          <w:b/>
          <w:bCs/>
          <w:sz w:val="24"/>
          <w:szCs w:val="24"/>
        </w:rPr>
        <w:t xml:space="preserve"> TESORERIA COMUNALE PER IL PERIODO </w:t>
      </w:r>
      <w:r>
        <w:rPr>
          <w:b/>
          <w:bCs/>
          <w:sz w:val="24"/>
          <w:szCs w:val="24"/>
        </w:rPr>
        <w:t>01/07/2020 – 30/06/2025</w:t>
      </w:r>
    </w:p>
    <w:p w:rsidR="006D62F6" w:rsidRPr="004C2C13" w:rsidRDefault="006D62F6" w:rsidP="006D62F6">
      <w:pPr>
        <w:jc w:val="center"/>
        <w:rPr>
          <w:b/>
          <w:bCs/>
          <w:sz w:val="24"/>
          <w:szCs w:val="24"/>
        </w:rPr>
      </w:pPr>
      <w:r w:rsidRPr="004C2C13">
        <w:rPr>
          <w:b/>
          <w:bCs/>
          <w:sz w:val="24"/>
          <w:szCs w:val="24"/>
        </w:rPr>
        <w:t xml:space="preserve">CIG </w:t>
      </w:r>
      <w:r w:rsidRPr="00DF6BD8">
        <w:rPr>
          <w:rStyle w:val="Enfasigrassetto"/>
          <w:color w:val="000000"/>
          <w:sz w:val="24"/>
          <w:szCs w:val="24"/>
          <w:shd w:val="clear" w:color="auto" w:fill="F9F9F9"/>
        </w:rPr>
        <w:t>Z412CA5BEC</w:t>
      </w:r>
      <w:r w:rsidRPr="004C2C13">
        <w:rPr>
          <w:b/>
          <w:bCs/>
          <w:sz w:val="24"/>
          <w:szCs w:val="24"/>
        </w:rPr>
        <w:t xml:space="preserve"> </w:t>
      </w:r>
    </w:p>
    <w:p w:rsidR="006D62F6" w:rsidRPr="004C2C13" w:rsidRDefault="006D62F6" w:rsidP="006D62F6">
      <w:pPr>
        <w:jc w:val="both"/>
        <w:rPr>
          <w:sz w:val="24"/>
          <w:szCs w:val="24"/>
        </w:rPr>
      </w:pPr>
      <w:r w:rsidRPr="004C2C13">
        <w:rPr>
          <w:sz w:val="24"/>
          <w:szCs w:val="24"/>
        </w:rPr>
        <w:t xml:space="preserve">In esecuzione della deliberazione di </w:t>
      </w:r>
      <w:r>
        <w:rPr>
          <w:sz w:val="24"/>
          <w:szCs w:val="24"/>
        </w:rPr>
        <w:t>Giunta</w:t>
      </w:r>
      <w:r w:rsidRPr="004C2C13">
        <w:rPr>
          <w:sz w:val="24"/>
          <w:szCs w:val="24"/>
        </w:rPr>
        <w:t xml:space="preserve"> Comunale </w:t>
      </w:r>
      <w:r>
        <w:rPr>
          <w:sz w:val="24"/>
          <w:szCs w:val="24"/>
        </w:rPr>
        <w:t>n</w:t>
      </w:r>
      <w:r w:rsidRPr="00ED2FF5">
        <w:rPr>
          <w:sz w:val="24"/>
          <w:szCs w:val="24"/>
        </w:rPr>
        <w:t xml:space="preserve">. </w:t>
      </w:r>
      <w:r>
        <w:rPr>
          <w:sz w:val="24"/>
          <w:szCs w:val="24"/>
        </w:rPr>
        <w:t>41</w:t>
      </w:r>
      <w:r w:rsidRPr="00ED2FF5">
        <w:rPr>
          <w:sz w:val="24"/>
          <w:szCs w:val="24"/>
        </w:rPr>
        <w:t xml:space="preserve"> </w:t>
      </w:r>
      <w:r>
        <w:rPr>
          <w:sz w:val="24"/>
          <w:szCs w:val="24"/>
        </w:rPr>
        <w:t>d</w:t>
      </w:r>
      <w:r w:rsidRPr="00ED2FF5">
        <w:rPr>
          <w:sz w:val="24"/>
          <w:szCs w:val="24"/>
        </w:rPr>
        <w:t xml:space="preserve">el </w:t>
      </w:r>
      <w:r>
        <w:rPr>
          <w:sz w:val="24"/>
          <w:szCs w:val="24"/>
        </w:rPr>
        <w:t>28.03.2020</w:t>
      </w:r>
      <w:r w:rsidRPr="00ED2FF5">
        <w:rPr>
          <w:sz w:val="24"/>
          <w:szCs w:val="24"/>
        </w:rPr>
        <w:t>, nonch</w:t>
      </w:r>
      <w:r>
        <w:rPr>
          <w:sz w:val="24"/>
          <w:szCs w:val="24"/>
        </w:rPr>
        <w:t>é</w:t>
      </w:r>
      <w:r w:rsidRPr="00ED2FF5">
        <w:rPr>
          <w:sz w:val="24"/>
          <w:szCs w:val="24"/>
        </w:rPr>
        <w:t xml:space="preserve"> della determinazione del Responsabile del Settore Economico-Finanziario  </w:t>
      </w:r>
      <w:r>
        <w:rPr>
          <w:sz w:val="24"/>
          <w:szCs w:val="24"/>
        </w:rPr>
        <w:t>n</w:t>
      </w:r>
      <w:r w:rsidRPr="00ED2FF5">
        <w:rPr>
          <w:sz w:val="24"/>
          <w:szCs w:val="24"/>
        </w:rPr>
        <w:t xml:space="preserve">. </w:t>
      </w:r>
      <w:r w:rsidR="006154B2">
        <w:rPr>
          <w:sz w:val="24"/>
          <w:szCs w:val="24"/>
        </w:rPr>
        <w:t>43</w:t>
      </w:r>
      <w:r w:rsidRPr="00ED2FF5">
        <w:rPr>
          <w:sz w:val="24"/>
          <w:szCs w:val="24"/>
        </w:rPr>
        <w:t xml:space="preserve"> del </w:t>
      </w:r>
      <w:r w:rsidR="006154B2">
        <w:rPr>
          <w:sz w:val="24"/>
          <w:szCs w:val="24"/>
        </w:rPr>
        <w:t>08.04.2020</w:t>
      </w:r>
      <w:r w:rsidRPr="004C2C13">
        <w:rPr>
          <w:sz w:val="24"/>
          <w:szCs w:val="24"/>
        </w:rPr>
        <w:t xml:space="preserve"> si rende noto che è indetta la gara, mediante procedura </w:t>
      </w:r>
      <w:r>
        <w:rPr>
          <w:sz w:val="24"/>
          <w:szCs w:val="24"/>
        </w:rPr>
        <w:t>ristretta</w:t>
      </w:r>
      <w:r w:rsidRPr="004C2C13">
        <w:rPr>
          <w:sz w:val="24"/>
          <w:szCs w:val="24"/>
        </w:rPr>
        <w:t xml:space="preserve">, per l’aggiudicazione della concessione del servizio di “Tesoreria del Comune di </w:t>
      </w:r>
      <w:r>
        <w:rPr>
          <w:sz w:val="24"/>
          <w:szCs w:val="24"/>
        </w:rPr>
        <w:t>Moneglia</w:t>
      </w:r>
      <w:r w:rsidRPr="004C2C13">
        <w:rPr>
          <w:sz w:val="24"/>
          <w:szCs w:val="24"/>
        </w:rPr>
        <w:t xml:space="preserve"> (</w:t>
      </w:r>
      <w:r>
        <w:rPr>
          <w:sz w:val="24"/>
          <w:szCs w:val="24"/>
        </w:rPr>
        <w:t>GE</w:t>
      </w:r>
      <w:r w:rsidRPr="004C2C13">
        <w:rPr>
          <w:sz w:val="24"/>
          <w:szCs w:val="24"/>
        </w:rPr>
        <w:t xml:space="preserve">) per il periodo </w:t>
      </w:r>
      <w:r>
        <w:rPr>
          <w:sz w:val="24"/>
          <w:szCs w:val="24"/>
        </w:rPr>
        <w:t xml:space="preserve">01/07/2020 – 30/06//2025”, ai sensi dell’art 60 del </w:t>
      </w:r>
      <w:proofErr w:type="spellStart"/>
      <w:r>
        <w:rPr>
          <w:sz w:val="24"/>
          <w:szCs w:val="24"/>
        </w:rPr>
        <w:t>D.Lgs</w:t>
      </w:r>
      <w:proofErr w:type="spellEnd"/>
      <w:r>
        <w:rPr>
          <w:sz w:val="24"/>
          <w:szCs w:val="24"/>
        </w:rPr>
        <w:t xml:space="preserve"> 50/2016.</w:t>
      </w:r>
    </w:p>
    <w:p w:rsidR="006D62F6" w:rsidRPr="004C2C13" w:rsidRDefault="006D62F6" w:rsidP="006D62F6">
      <w:pPr>
        <w:jc w:val="both"/>
        <w:rPr>
          <w:sz w:val="24"/>
          <w:szCs w:val="24"/>
        </w:rPr>
      </w:pPr>
    </w:p>
    <w:p w:rsidR="006D62F6" w:rsidRPr="004C2C13" w:rsidRDefault="006D62F6" w:rsidP="006D62F6">
      <w:pPr>
        <w:jc w:val="both"/>
        <w:rPr>
          <w:sz w:val="24"/>
          <w:szCs w:val="24"/>
        </w:rPr>
      </w:pPr>
      <w:r w:rsidRPr="004C2C13">
        <w:rPr>
          <w:b/>
          <w:bCs/>
          <w:sz w:val="24"/>
          <w:szCs w:val="24"/>
        </w:rPr>
        <w:t>STAZIONE APPALTANTE:</w:t>
      </w:r>
    </w:p>
    <w:p w:rsidR="006D62F6" w:rsidRPr="004C2C13" w:rsidRDefault="006D62F6" w:rsidP="006D62F6">
      <w:pPr>
        <w:jc w:val="both"/>
        <w:rPr>
          <w:sz w:val="24"/>
          <w:szCs w:val="24"/>
        </w:rPr>
      </w:pPr>
      <w:r w:rsidRPr="004C2C13">
        <w:rPr>
          <w:sz w:val="24"/>
          <w:szCs w:val="24"/>
        </w:rPr>
        <w:t xml:space="preserve">Comune di </w:t>
      </w:r>
      <w:r>
        <w:rPr>
          <w:sz w:val="24"/>
          <w:szCs w:val="24"/>
        </w:rPr>
        <w:t>Moneglia</w:t>
      </w:r>
    </w:p>
    <w:p w:rsidR="006D62F6" w:rsidRDefault="006D62F6" w:rsidP="006D62F6">
      <w:pPr>
        <w:jc w:val="both"/>
        <w:rPr>
          <w:sz w:val="24"/>
          <w:szCs w:val="24"/>
        </w:rPr>
      </w:pPr>
      <w:r>
        <w:rPr>
          <w:sz w:val="24"/>
          <w:szCs w:val="24"/>
        </w:rPr>
        <w:t>Corso L. Longhi 25</w:t>
      </w:r>
    </w:p>
    <w:p w:rsidR="006D62F6" w:rsidRPr="004C2C13" w:rsidRDefault="006D62F6" w:rsidP="006D62F6">
      <w:pPr>
        <w:jc w:val="both"/>
        <w:rPr>
          <w:sz w:val="24"/>
          <w:szCs w:val="24"/>
        </w:rPr>
      </w:pPr>
      <w:r>
        <w:rPr>
          <w:sz w:val="24"/>
          <w:szCs w:val="24"/>
        </w:rPr>
        <w:t>16030 Moneglia (GE)</w:t>
      </w:r>
    </w:p>
    <w:p w:rsidR="006D62F6" w:rsidRPr="004C2C13" w:rsidRDefault="006D62F6" w:rsidP="006D62F6">
      <w:pPr>
        <w:jc w:val="both"/>
        <w:rPr>
          <w:sz w:val="24"/>
          <w:szCs w:val="24"/>
        </w:rPr>
      </w:pPr>
      <w:r w:rsidRPr="004C2C13">
        <w:rPr>
          <w:sz w:val="24"/>
          <w:szCs w:val="24"/>
        </w:rPr>
        <w:t>Codice Fiscale</w:t>
      </w:r>
      <w:r w:rsidRPr="004C2C13">
        <w:rPr>
          <w:sz w:val="24"/>
          <w:szCs w:val="24"/>
        </w:rPr>
        <w:tab/>
      </w:r>
      <w:r>
        <w:rPr>
          <w:sz w:val="24"/>
          <w:szCs w:val="24"/>
        </w:rPr>
        <w:t>00401180104</w:t>
      </w:r>
    </w:p>
    <w:p w:rsidR="006D62F6" w:rsidRDefault="006D62F6" w:rsidP="006D62F6">
      <w:pPr>
        <w:jc w:val="both"/>
        <w:rPr>
          <w:sz w:val="24"/>
          <w:szCs w:val="24"/>
        </w:rPr>
      </w:pPr>
      <w:r w:rsidRPr="004C2C13">
        <w:rPr>
          <w:sz w:val="24"/>
          <w:szCs w:val="24"/>
        </w:rPr>
        <w:t>Partita IVA</w:t>
      </w:r>
      <w:r w:rsidRPr="004C2C13">
        <w:rPr>
          <w:sz w:val="24"/>
          <w:szCs w:val="24"/>
        </w:rPr>
        <w:tab/>
      </w:r>
      <w:r w:rsidRPr="004C2C13">
        <w:rPr>
          <w:sz w:val="24"/>
          <w:szCs w:val="24"/>
        </w:rPr>
        <w:tab/>
      </w:r>
      <w:r>
        <w:rPr>
          <w:sz w:val="24"/>
          <w:szCs w:val="24"/>
        </w:rPr>
        <w:t>00167870997</w:t>
      </w:r>
    </w:p>
    <w:p w:rsidR="006D62F6" w:rsidRPr="004C2C13" w:rsidRDefault="006D62F6" w:rsidP="006D62F6">
      <w:pPr>
        <w:jc w:val="both"/>
        <w:rPr>
          <w:sz w:val="24"/>
          <w:szCs w:val="24"/>
        </w:rPr>
      </w:pPr>
      <w:r w:rsidRPr="004C2C13">
        <w:rPr>
          <w:sz w:val="24"/>
          <w:szCs w:val="24"/>
        </w:rPr>
        <w:t>Telefono</w:t>
      </w:r>
      <w:r w:rsidRPr="004C2C13">
        <w:rPr>
          <w:sz w:val="24"/>
          <w:szCs w:val="24"/>
        </w:rPr>
        <w:tab/>
      </w:r>
      <w:r w:rsidRPr="004C2C13">
        <w:rPr>
          <w:sz w:val="24"/>
          <w:szCs w:val="24"/>
        </w:rPr>
        <w:tab/>
      </w:r>
      <w:r>
        <w:rPr>
          <w:sz w:val="24"/>
          <w:szCs w:val="24"/>
        </w:rPr>
        <w:t>0185/490811</w:t>
      </w:r>
    </w:p>
    <w:p w:rsidR="006D62F6" w:rsidRDefault="006D62F6" w:rsidP="006D62F6">
      <w:pPr>
        <w:jc w:val="both"/>
        <w:rPr>
          <w:sz w:val="24"/>
          <w:szCs w:val="24"/>
        </w:rPr>
      </w:pPr>
      <w:r w:rsidRPr="004C2C13">
        <w:rPr>
          <w:sz w:val="24"/>
          <w:szCs w:val="24"/>
        </w:rPr>
        <w:t>Fax</w:t>
      </w:r>
      <w:r w:rsidRPr="004C2C13">
        <w:rPr>
          <w:sz w:val="24"/>
          <w:szCs w:val="24"/>
        </w:rPr>
        <w:tab/>
      </w:r>
      <w:r w:rsidRPr="004C2C13">
        <w:rPr>
          <w:sz w:val="24"/>
          <w:szCs w:val="24"/>
        </w:rPr>
        <w:tab/>
      </w:r>
      <w:r w:rsidRPr="004C2C13">
        <w:rPr>
          <w:sz w:val="24"/>
          <w:szCs w:val="24"/>
        </w:rPr>
        <w:tab/>
      </w:r>
      <w:r>
        <w:rPr>
          <w:sz w:val="24"/>
          <w:szCs w:val="24"/>
        </w:rPr>
        <w:t>0185/491335</w:t>
      </w:r>
    </w:p>
    <w:p w:rsidR="006D62F6" w:rsidRDefault="006D62F6" w:rsidP="006D62F6">
      <w:pPr>
        <w:jc w:val="both"/>
        <w:rPr>
          <w:sz w:val="24"/>
          <w:szCs w:val="24"/>
        </w:rPr>
      </w:pPr>
      <w:r w:rsidRPr="004C2C13">
        <w:rPr>
          <w:sz w:val="24"/>
          <w:szCs w:val="24"/>
        </w:rPr>
        <w:t>PEC</w:t>
      </w:r>
      <w:r w:rsidRPr="004C2C13">
        <w:rPr>
          <w:sz w:val="24"/>
          <w:szCs w:val="24"/>
        </w:rPr>
        <w:tab/>
      </w:r>
      <w:r w:rsidRPr="004C2C13">
        <w:rPr>
          <w:sz w:val="24"/>
          <w:szCs w:val="24"/>
        </w:rPr>
        <w:tab/>
      </w:r>
      <w:r w:rsidRPr="004C2C13">
        <w:rPr>
          <w:sz w:val="24"/>
          <w:szCs w:val="24"/>
        </w:rPr>
        <w:tab/>
      </w:r>
      <w:hyperlink r:id="rId5" w:history="1">
        <w:r w:rsidRPr="005E19F7">
          <w:rPr>
            <w:rStyle w:val="Collegamentoipertestuale"/>
            <w:sz w:val="24"/>
            <w:szCs w:val="24"/>
          </w:rPr>
          <w:t>comune.moneglia.ge@legalmail.it</w:t>
        </w:r>
      </w:hyperlink>
    </w:p>
    <w:p w:rsidR="006D62F6" w:rsidRPr="004C2C13" w:rsidRDefault="006D62F6" w:rsidP="006D62F6">
      <w:pPr>
        <w:jc w:val="both"/>
        <w:rPr>
          <w:sz w:val="24"/>
          <w:szCs w:val="24"/>
        </w:rPr>
      </w:pPr>
      <w:r w:rsidRPr="004C2C13">
        <w:rPr>
          <w:sz w:val="24"/>
          <w:szCs w:val="24"/>
        </w:rPr>
        <w:t>Indirizzo internet</w:t>
      </w:r>
      <w:r w:rsidRPr="004C2C13">
        <w:rPr>
          <w:sz w:val="24"/>
          <w:szCs w:val="24"/>
        </w:rPr>
        <w:tab/>
      </w:r>
      <w:r>
        <w:rPr>
          <w:sz w:val="24"/>
          <w:szCs w:val="24"/>
        </w:rPr>
        <w:t>www.comune.moneglia.ge.it</w:t>
      </w:r>
    </w:p>
    <w:p w:rsidR="006D62F6" w:rsidRDefault="006D62F6" w:rsidP="006D62F6">
      <w:pPr>
        <w:jc w:val="both"/>
        <w:rPr>
          <w:sz w:val="24"/>
          <w:szCs w:val="24"/>
        </w:rPr>
      </w:pPr>
      <w:r w:rsidRPr="004C2C13">
        <w:rPr>
          <w:sz w:val="24"/>
          <w:szCs w:val="24"/>
        </w:rPr>
        <w:t>e-mail:</w:t>
      </w:r>
      <w:r w:rsidRPr="004C2C13">
        <w:rPr>
          <w:sz w:val="24"/>
          <w:szCs w:val="24"/>
        </w:rPr>
        <w:tab/>
      </w:r>
      <w:r w:rsidRPr="004C2C13">
        <w:rPr>
          <w:sz w:val="24"/>
          <w:szCs w:val="24"/>
        </w:rPr>
        <w:tab/>
      </w:r>
      <w:r w:rsidRPr="004C2C13">
        <w:rPr>
          <w:sz w:val="24"/>
          <w:szCs w:val="24"/>
        </w:rPr>
        <w:tab/>
      </w:r>
      <w:hyperlink r:id="rId6" w:history="1">
        <w:r w:rsidRPr="005E19F7">
          <w:rPr>
            <w:rStyle w:val="Collegamentoipertestuale"/>
            <w:sz w:val="24"/>
            <w:szCs w:val="24"/>
          </w:rPr>
          <w:t>finanziaria@comune.moneglia.ge.it</w:t>
        </w:r>
      </w:hyperlink>
    </w:p>
    <w:p w:rsidR="006D62F6" w:rsidRPr="004C2C13" w:rsidRDefault="006D62F6" w:rsidP="006D62F6">
      <w:pPr>
        <w:jc w:val="both"/>
        <w:rPr>
          <w:sz w:val="24"/>
          <w:szCs w:val="24"/>
        </w:rPr>
      </w:pPr>
    </w:p>
    <w:p w:rsidR="006D62F6" w:rsidRDefault="006D62F6" w:rsidP="006D62F6">
      <w:pPr>
        <w:tabs>
          <w:tab w:val="left" w:pos="1440"/>
        </w:tabs>
        <w:jc w:val="both"/>
        <w:rPr>
          <w:sz w:val="24"/>
          <w:szCs w:val="24"/>
        </w:rPr>
      </w:pPr>
      <w:r w:rsidRPr="004C2C13">
        <w:rPr>
          <w:sz w:val="24"/>
          <w:szCs w:val="24"/>
        </w:rPr>
        <w:t xml:space="preserve">Il Responsabile del procedimento, ai sensi dell’art. 7 della Legge n. 241/90 e </w:t>
      </w:r>
      <w:proofErr w:type="spellStart"/>
      <w:r w:rsidRPr="004C2C13">
        <w:rPr>
          <w:sz w:val="24"/>
          <w:szCs w:val="24"/>
        </w:rPr>
        <w:t>s.m.i.</w:t>
      </w:r>
      <w:proofErr w:type="spellEnd"/>
      <w:r w:rsidRPr="004C2C13">
        <w:rPr>
          <w:sz w:val="24"/>
          <w:szCs w:val="24"/>
        </w:rPr>
        <w:t xml:space="preserve">, </w:t>
      </w:r>
      <w:r w:rsidRPr="004A2927">
        <w:rPr>
          <w:sz w:val="24"/>
          <w:szCs w:val="24"/>
        </w:rPr>
        <w:t xml:space="preserve">è </w:t>
      </w:r>
      <w:r w:rsidRPr="00FE3B16">
        <w:rPr>
          <w:sz w:val="24"/>
          <w:szCs w:val="24"/>
        </w:rPr>
        <w:t>il Rag.</w:t>
      </w:r>
      <w:r>
        <w:rPr>
          <w:sz w:val="24"/>
          <w:szCs w:val="24"/>
        </w:rPr>
        <w:t xml:space="preserve"> Brunella </w:t>
      </w:r>
      <w:proofErr w:type="spellStart"/>
      <w:r>
        <w:rPr>
          <w:sz w:val="24"/>
          <w:szCs w:val="24"/>
        </w:rPr>
        <w:t>Sperini</w:t>
      </w:r>
      <w:proofErr w:type="spellEnd"/>
    </w:p>
    <w:p w:rsidR="006D62F6" w:rsidRPr="004C2C13" w:rsidRDefault="006D62F6" w:rsidP="006D62F6">
      <w:pPr>
        <w:jc w:val="both"/>
        <w:rPr>
          <w:sz w:val="24"/>
          <w:szCs w:val="24"/>
        </w:rPr>
      </w:pPr>
    </w:p>
    <w:p w:rsidR="006D62F6" w:rsidRPr="004C2C13" w:rsidRDefault="006D62F6" w:rsidP="006D62F6">
      <w:pPr>
        <w:jc w:val="both"/>
        <w:rPr>
          <w:b/>
          <w:bCs/>
          <w:sz w:val="24"/>
          <w:szCs w:val="24"/>
        </w:rPr>
      </w:pPr>
      <w:r w:rsidRPr="004C2C13">
        <w:rPr>
          <w:b/>
          <w:bCs/>
          <w:sz w:val="24"/>
          <w:szCs w:val="24"/>
        </w:rPr>
        <w:t>OGGETTO DELLA CONCESSIONE</w:t>
      </w:r>
      <w:r>
        <w:rPr>
          <w:b/>
          <w:bCs/>
          <w:sz w:val="24"/>
          <w:szCs w:val="24"/>
        </w:rPr>
        <w:t>:</w:t>
      </w:r>
    </w:p>
    <w:p w:rsidR="006D62F6" w:rsidRPr="004C2C13" w:rsidRDefault="006D62F6" w:rsidP="006D62F6">
      <w:pPr>
        <w:jc w:val="both"/>
        <w:rPr>
          <w:sz w:val="24"/>
          <w:szCs w:val="24"/>
        </w:rPr>
      </w:pPr>
      <w:r w:rsidRPr="004C2C13">
        <w:rPr>
          <w:color w:val="000000"/>
          <w:sz w:val="24"/>
          <w:szCs w:val="24"/>
        </w:rPr>
        <w:t xml:space="preserve">Gestione del servizio di tesoreria per il </w:t>
      </w:r>
      <w:r w:rsidRPr="00FE3B16">
        <w:rPr>
          <w:color w:val="000000"/>
          <w:sz w:val="24"/>
          <w:szCs w:val="24"/>
        </w:rPr>
        <w:t xml:space="preserve">Comune di </w:t>
      </w:r>
      <w:r>
        <w:rPr>
          <w:color w:val="000000"/>
          <w:sz w:val="24"/>
          <w:szCs w:val="24"/>
        </w:rPr>
        <w:t>Moneglia</w:t>
      </w:r>
      <w:r w:rsidRPr="004C2C13">
        <w:rPr>
          <w:color w:val="000000"/>
          <w:sz w:val="24"/>
          <w:szCs w:val="24"/>
        </w:rPr>
        <w:t xml:space="preserve"> ed </w:t>
      </w:r>
      <w:r w:rsidRPr="004C2C13">
        <w:rPr>
          <w:sz w:val="24"/>
          <w:szCs w:val="24"/>
        </w:rPr>
        <w:t>esecuzione di ogni altro servizio connesso ed occorrente relativo al complesso delle operazioni inerenti la gestione finanziaria dell’Ente,</w:t>
      </w:r>
      <w:r w:rsidRPr="004C2C13">
        <w:rPr>
          <w:color w:val="000000"/>
          <w:sz w:val="24"/>
          <w:szCs w:val="24"/>
        </w:rPr>
        <w:t xml:space="preserve"> così </w:t>
      </w:r>
      <w:r>
        <w:rPr>
          <w:color w:val="000000"/>
          <w:sz w:val="24"/>
          <w:szCs w:val="24"/>
        </w:rPr>
        <w:t xml:space="preserve">come disciplinato dal </w:t>
      </w:r>
      <w:proofErr w:type="spellStart"/>
      <w:r>
        <w:rPr>
          <w:color w:val="000000"/>
          <w:sz w:val="24"/>
          <w:szCs w:val="24"/>
        </w:rPr>
        <w:t>D.</w:t>
      </w:r>
      <w:r w:rsidRPr="004C2C13">
        <w:rPr>
          <w:color w:val="000000"/>
          <w:sz w:val="24"/>
          <w:szCs w:val="24"/>
        </w:rPr>
        <w:t>Lgs.</w:t>
      </w:r>
      <w:proofErr w:type="spellEnd"/>
      <w:r w:rsidRPr="004C2C13">
        <w:rPr>
          <w:color w:val="000000"/>
          <w:sz w:val="24"/>
          <w:szCs w:val="24"/>
        </w:rPr>
        <w:t xml:space="preserve"> </w:t>
      </w:r>
      <w:r>
        <w:rPr>
          <w:color w:val="000000"/>
          <w:sz w:val="24"/>
          <w:szCs w:val="24"/>
        </w:rPr>
        <w:t xml:space="preserve">n. </w:t>
      </w:r>
      <w:r w:rsidRPr="004C2C13">
        <w:rPr>
          <w:color w:val="000000"/>
          <w:sz w:val="24"/>
          <w:szCs w:val="24"/>
        </w:rPr>
        <w:t>267/</w:t>
      </w:r>
      <w:r>
        <w:rPr>
          <w:color w:val="000000"/>
          <w:sz w:val="24"/>
          <w:szCs w:val="24"/>
        </w:rPr>
        <w:t>20</w:t>
      </w:r>
      <w:r w:rsidRPr="004C2C13">
        <w:rPr>
          <w:color w:val="000000"/>
          <w:sz w:val="24"/>
          <w:szCs w:val="24"/>
        </w:rPr>
        <w:t xml:space="preserve">00 e dallo schema di convenzione approvato dal Consiglio Comunale con deliberazione </w:t>
      </w:r>
      <w:r w:rsidRPr="00ED2FF5">
        <w:rPr>
          <w:color w:val="000000"/>
          <w:sz w:val="24"/>
          <w:szCs w:val="24"/>
        </w:rPr>
        <w:t xml:space="preserve">N. </w:t>
      </w:r>
      <w:r w:rsidR="00A4403C">
        <w:rPr>
          <w:color w:val="000000"/>
          <w:sz w:val="24"/>
          <w:szCs w:val="24"/>
        </w:rPr>
        <w:t>62</w:t>
      </w:r>
      <w:r w:rsidRPr="00ED2FF5">
        <w:rPr>
          <w:color w:val="000000"/>
          <w:sz w:val="24"/>
          <w:szCs w:val="24"/>
        </w:rPr>
        <w:t xml:space="preserve"> in data </w:t>
      </w:r>
      <w:r w:rsidR="00A4403C">
        <w:rPr>
          <w:color w:val="000000"/>
          <w:sz w:val="24"/>
          <w:szCs w:val="24"/>
        </w:rPr>
        <w:t>28.11.2014 e r</w:t>
      </w:r>
      <w:r w:rsidR="009B2101">
        <w:rPr>
          <w:color w:val="000000"/>
          <w:sz w:val="24"/>
          <w:szCs w:val="24"/>
        </w:rPr>
        <w:t>i</w:t>
      </w:r>
      <w:r w:rsidR="00A4403C">
        <w:rPr>
          <w:color w:val="000000"/>
          <w:sz w:val="24"/>
          <w:szCs w:val="24"/>
        </w:rPr>
        <w:t>confermata con deliberazione di G.C.  n. 41 del 28.03.2020.</w:t>
      </w:r>
    </w:p>
    <w:p w:rsidR="006D62F6" w:rsidRPr="004C2C13" w:rsidRDefault="006D62F6" w:rsidP="006D62F6">
      <w:pPr>
        <w:jc w:val="both"/>
        <w:rPr>
          <w:sz w:val="24"/>
          <w:szCs w:val="24"/>
        </w:rPr>
      </w:pPr>
    </w:p>
    <w:p w:rsidR="006D62F6" w:rsidRPr="004C2C13" w:rsidRDefault="006D62F6" w:rsidP="006D62F6">
      <w:pPr>
        <w:jc w:val="both"/>
        <w:rPr>
          <w:b/>
          <w:bCs/>
          <w:sz w:val="24"/>
          <w:szCs w:val="24"/>
        </w:rPr>
      </w:pPr>
      <w:r>
        <w:rPr>
          <w:b/>
          <w:bCs/>
          <w:sz w:val="24"/>
          <w:szCs w:val="24"/>
        </w:rPr>
        <w:t>LUOGO DELL’ESECUZIONE:</w:t>
      </w:r>
    </w:p>
    <w:p w:rsidR="006D62F6" w:rsidRPr="004C2C13" w:rsidRDefault="006D62F6" w:rsidP="006D62F6">
      <w:pPr>
        <w:tabs>
          <w:tab w:val="left" w:pos="180"/>
        </w:tabs>
        <w:autoSpaceDE w:val="0"/>
        <w:autoSpaceDN w:val="0"/>
        <w:adjustRightInd w:val="0"/>
        <w:jc w:val="both"/>
        <w:rPr>
          <w:color w:val="000000"/>
          <w:sz w:val="24"/>
          <w:szCs w:val="24"/>
        </w:rPr>
      </w:pPr>
      <w:r w:rsidRPr="004C2C13">
        <w:rPr>
          <w:color w:val="000000"/>
          <w:sz w:val="24"/>
          <w:szCs w:val="24"/>
        </w:rPr>
        <w:t xml:space="preserve">Il luogo dove verranno svolte le prestazioni oggetto del servizio è il </w:t>
      </w:r>
      <w:r w:rsidRPr="00FE3B16">
        <w:rPr>
          <w:color w:val="000000"/>
          <w:sz w:val="24"/>
          <w:szCs w:val="24"/>
        </w:rPr>
        <w:t xml:space="preserve">Comune di </w:t>
      </w:r>
      <w:r>
        <w:rPr>
          <w:color w:val="000000"/>
          <w:sz w:val="24"/>
          <w:szCs w:val="24"/>
        </w:rPr>
        <w:t>Moneglia</w:t>
      </w:r>
    </w:p>
    <w:p w:rsidR="006D62F6" w:rsidRPr="004C2C13" w:rsidRDefault="006D62F6" w:rsidP="006D62F6">
      <w:pPr>
        <w:jc w:val="both"/>
        <w:rPr>
          <w:sz w:val="24"/>
          <w:szCs w:val="24"/>
        </w:rPr>
      </w:pPr>
    </w:p>
    <w:p w:rsidR="006D62F6" w:rsidRPr="004C2C13" w:rsidRDefault="006D62F6" w:rsidP="006D62F6">
      <w:pPr>
        <w:jc w:val="both"/>
        <w:rPr>
          <w:b/>
          <w:bCs/>
          <w:sz w:val="24"/>
          <w:szCs w:val="24"/>
        </w:rPr>
      </w:pPr>
      <w:r>
        <w:rPr>
          <w:b/>
          <w:bCs/>
          <w:sz w:val="24"/>
          <w:szCs w:val="24"/>
        </w:rPr>
        <w:t>DURATA DEL CONTRATTO:</w:t>
      </w:r>
    </w:p>
    <w:p w:rsidR="006D62F6" w:rsidRPr="004C2C13" w:rsidRDefault="006D62F6" w:rsidP="006D62F6">
      <w:pPr>
        <w:jc w:val="both"/>
        <w:rPr>
          <w:sz w:val="24"/>
          <w:szCs w:val="24"/>
        </w:rPr>
      </w:pPr>
      <w:r w:rsidRPr="004C2C13">
        <w:rPr>
          <w:sz w:val="24"/>
          <w:szCs w:val="24"/>
        </w:rPr>
        <w:t>Il contratto/convenzione avr</w:t>
      </w:r>
      <w:r>
        <w:rPr>
          <w:sz w:val="24"/>
          <w:szCs w:val="24"/>
        </w:rPr>
        <w:t>à</w:t>
      </w:r>
      <w:r w:rsidRPr="004C2C13">
        <w:rPr>
          <w:sz w:val="24"/>
          <w:szCs w:val="24"/>
        </w:rPr>
        <w:t xml:space="preserve"> una durata effettiva per il periodo </w:t>
      </w:r>
      <w:r>
        <w:rPr>
          <w:sz w:val="24"/>
          <w:szCs w:val="24"/>
        </w:rPr>
        <w:t>01/07/2020 – 30/06//2025</w:t>
      </w:r>
      <w:r w:rsidRPr="004C2C13">
        <w:rPr>
          <w:sz w:val="24"/>
          <w:szCs w:val="24"/>
        </w:rPr>
        <w:t>.</w:t>
      </w:r>
    </w:p>
    <w:p w:rsidR="006D62F6" w:rsidRPr="004C2C13" w:rsidRDefault="006D62F6" w:rsidP="006D62F6">
      <w:pPr>
        <w:jc w:val="both"/>
        <w:rPr>
          <w:sz w:val="24"/>
          <w:szCs w:val="24"/>
        </w:rPr>
      </w:pPr>
    </w:p>
    <w:p w:rsidR="006D62F6" w:rsidRPr="004C2C13" w:rsidRDefault="006D62F6" w:rsidP="006D62F6">
      <w:pPr>
        <w:jc w:val="both"/>
        <w:rPr>
          <w:b/>
          <w:bCs/>
          <w:sz w:val="24"/>
          <w:szCs w:val="24"/>
        </w:rPr>
      </w:pPr>
      <w:r>
        <w:rPr>
          <w:b/>
          <w:bCs/>
          <w:sz w:val="24"/>
          <w:szCs w:val="24"/>
        </w:rPr>
        <w:t>IMPORTO A BASE D’ASTA:</w:t>
      </w:r>
    </w:p>
    <w:p w:rsidR="006D62F6" w:rsidRPr="004C2C13" w:rsidRDefault="006D62F6" w:rsidP="006D62F6">
      <w:pPr>
        <w:autoSpaceDE w:val="0"/>
        <w:autoSpaceDN w:val="0"/>
        <w:adjustRightInd w:val="0"/>
        <w:jc w:val="both"/>
        <w:rPr>
          <w:sz w:val="24"/>
          <w:szCs w:val="24"/>
        </w:rPr>
      </w:pPr>
      <w:r>
        <w:rPr>
          <w:sz w:val="24"/>
          <w:szCs w:val="24"/>
        </w:rPr>
        <w:t>L’espletamento del servizio di T</w:t>
      </w:r>
      <w:r w:rsidRPr="004C2C13">
        <w:rPr>
          <w:sz w:val="24"/>
          <w:szCs w:val="24"/>
        </w:rPr>
        <w:t>esoreria non dà luogo a riconoscimento di specifico corrispettivo economico</w:t>
      </w:r>
      <w:r>
        <w:rPr>
          <w:sz w:val="24"/>
          <w:szCs w:val="24"/>
        </w:rPr>
        <w:t>, ma bensì dà</w:t>
      </w:r>
      <w:r w:rsidRPr="004C2C13">
        <w:rPr>
          <w:sz w:val="24"/>
          <w:szCs w:val="24"/>
        </w:rPr>
        <w:t xml:space="preserve"> luogo al riconoscimento delle spese, delle commissioni e dei canoni determinati in sede di offerta e correlati alle </w:t>
      </w:r>
      <w:r w:rsidRPr="00FE3B16">
        <w:rPr>
          <w:sz w:val="24"/>
          <w:szCs w:val="24"/>
        </w:rPr>
        <w:t xml:space="preserve">diverse casistiche meglio definite ed esplicitate nell’art. 16 dello schema di convenzione/contratto e nell’art. 19 del disciplinare di gara (spese gestionali). Pertanto, si dà atto che, anche ai fini dell’acquisizione del CIG, il valore stimato del servizio è quantificato in € </w:t>
      </w:r>
      <w:r>
        <w:rPr>
          <w:sz w:val="24"/>
          <w:szCs w:val="24"/>
        </w:rPr>
        <w:t>15.000,00</w:t>
      </w:r>
      <w:r w:rsidRPr="00FE3B16">
        <w:rPr>
          <w:sz w:val="24"/>
          <w:szCs w:val="24"/>
        </w:rPr>
        <w:t xml:space="preserve"> ottenuto dal calcolo presunto delle sole entrate di gestione nel quinquennio.</w:t>
      </w:r>
    </w:p>
    <w:p w:rsidR="006D62F6" w:rsidRPr="004C2C13" w:rsidRDefault="006D62F6" w:rsidP="006D62F6">
      <w:pPr>
        <w:jc w:val="both"/>
        <w:rPr>
          <w:sz w:val="24"/>
          <w:szCs w:val="24"/>
        </w:rPr>
      </w:pPr>
    </w:p>
    <w:p w:rsidR="006D62F6" w:rsidRPr="004C2C13" w:rsidRDefault="006D62F6" w:rsidP="006D62F6">
      <w:pPr>
        <w:jc w:val="both"/>
        <w:rPr>
          <w:b/>
          <w:bCs/>
          <w:sz w:val="24"/>
          <w:szCs w:val="24"/>
        </w:rPr>
      </w:pPr>
      <w:r w:rsidRPr="004C2C13">
        <w:rPr>
          <w:b/>
          <w:bCs/>
          <w:sz w:val="24"/>
          <w:szCs w:val="24"/>
        </w:rPr>
        <w:t xml:space="preserve">PROCEDURA E CRITERIO </w:t>
      </w:r>
      <w:proofErr w:type="spellStart"/>
      <w:r w:rsidRPr="004C2C13">
        <w:rPr>
          <w:b/>
          <w:bCs/>
          <w:sz w:val="24"/>
          <w:szCs w:val="24"/>
        </w:rPr>
        <w:t>DI</w:t>
      </w:r>
      <w:proofErr w:type="spellEnd"/>
      <w:r w:rsidRPr="004C2C13">
        <w:rPr>
          <w:b/>
          <w:bCs/>
          <w:sz w:val="24"/>
          <w:szCs w:val="24"/>
        </w:rPr>
        <w:t xml:space="preserve"> AGGIUDICAZIONE:</w:t>
      </w:r>
    </w:p>
    <w:p w:rsidR="006D62F6" w:rsidRDefault="006D62F6" w:rsidP="006D62F6">
      <w:pPr>
        <w:jc w:val="both"/>
        <w:rPr>
          <w:color w:val="000000"/>
          <w:sz w:val="24"/>
          <w:szCs w:val="24"/>
        </w:rPr>
      </w:pPr>
      <w:r w:rsidRPr="004C2C13">
        <w:rPr>
          <w:color w:val="000000"/>
          <w:sz w:val="24"/>
          <w:szCs w:val="24"/>
        </w:rPr>
        <w:t xml:space="preserve">L’aggiudicazione avverrà mediante procedura </w:t>
      </w:r>
      <w:r>
        <w:rPr>
          <w:color w:val="000000"/>
          <w:sz w:val="24"/>
          <w:szCs w:val="24"/>
        </w:rPr>
        <w:t>ristretta</w:t>
      </w:r>
      <w:r w:rsidRPr="004C2C13">
        <w:rPr>
          <w:color w:val="000000"/>
          <w:sz w:val="24"/>
          <w:szCs w:val="24"/>
        </w:rPr>
        <w:t xml:space="preserve"> con il criterio dell’offerta economicamente più vantaggiosa (</w:t>
      </w:r>
      <w:r w:rsidRPr="004C2C13">
        <w:rPr>
          <w:sz w:val="24"/>
          <w:szCs w:val="24"/>
        </w:rPr>
        <w:t xml:space="preserve">art. </w:t>
      </w:r>
      <w:r>
        <w:rPr>
          <w:sz w:val="24"/>
          <w:szCs w:val="24"/>
        </w:rPr>
        <w:t>60</w:t>
      </w:r>
      <w:r w:rsidRPr="004C2C13">
        <w:rPr>
          <w:sz w:val="24"/>
          <w:szCs w:val="24"/>
        </w:rPr>
        <w:t xml:space="preserve"> </w:t>
      </w:r>
      <w:proofErr w:type="spellStart"/>
      <w:r w:rsidRPr="004C2C13">
        <w:rPr>
          <w:sz w:val="24"/>
          <w:szCs w:val="24"/>
        </w:rPr>
        <w:t>D.Lgs.</w:t>
      </w:r>
      <w:proofErr w:type="spellEnd"/>
      <w:r w:rsidRPr="004C2C13">
        <w:rPr>
          <w:sz w:val="24"/>
          <w:szCs w:val="24"/>
        </w:rPr>
        <w:t xml:space="preserve"> </w:t>
      </w:r>
      <w:r>
        <w:rPr>
          <w:sz w:val="24"/>
          <w:szCs w:val="24"/>
        </w:rPr>
        <w:t>n. 50</w:t>
      </w:r>
      <w:r w:rsidRPr="004C2C13">
        <w:rPr>
          <w:sz w:val="24"/>
          <w:szCs w:val="24"/>
        </w:rPr>
        <w:t>/20</w:t>
      </w:r>
      <w:r>
        <w:rPr>
          <w:sz w:val="24"/>
          <w:szCs w:val="24"/>
        </w:rPr>
        <w:t>1</w:t>
      </w:r>
      <w:r w:rsidRPr="004C2C13">
        <w:rPr>
          <w:sz w:val="24"/>
          <w:szCs w:val="24"/>
        </w:rPr>
        <w:t>6)</w:t>
      </w:r>
      <w:r>
        <w:rPr>
          <w:sz w:val="24"/>
          <w:szCs w:val="24"/>
        </w:rPr>
        <w:t>,</w:t>
      </w:r>
      <w:r w:rsidRPr="004C2C13">
        <w:rPr>
          <w:sz w:val="24"/>
          <w:szCs w:val="24"/>
        </w:rPr>
        <w:t xml:space="preserve"> </w:t>
      </w:r>
      <w:r w:rsidRPr="004C2C13">
        <w:rPr>
          <w:color w:val="000000"/>
          <w:sz w:val="24"/>
          <w:szCs w:val="24"/>
        </w:rPr>
        <w:t xml:space="preserve">determinata da una </w:t>
      </w:r>
    </w:p>
    <w:p w:rsidR="006D62F6" w:rsidRDefault="006D62F6" w:rsidP="006D62F6">
      <w:pPr>
        <w:jc w:val="both"/>
        <w:rPr>
          <w:color w:val="000000"/>
          <w:sz w:val="24"/>
          <w:szCs w:val="24"/>
        </w:rPr>
      </w:pPr>
    </w:p>
    <w:p w:rsidR="006D62F6" w:rsidRDefault="006D62F6" w:rsidP="006D62F6">
      <w:pPr>
        <w:jc w:val="both"/>
        <w:rPr>
          <w:color w:val="000000"/>
          <w:sz w:val="24"/>
          <w:szCs w:val="24"/>
        </w:rPr>
      </w:pPr>
    </w:p>
    <w:p w:rsidR="006D62F6" w:rsidRPr="004C2C13" w:rsidRDefault="006D62F6" w:rsidP="006D62F6">
      <w:pPr>
        <w:jc w:val="both"/>
        <w:rPr>
          <w:color w:val="000000"/>
          <w:sz w:val="24"/>
          <w:szCs w:val="24"/>
        </w:rPr>
      </w:pPr>
      <w:r w:rsidRPr="004C2C13">
        <w:rPr>
          <w:color w:val="000000"/>
          <w:sz w:val="24"/>
          <w:szCs w:val="24"/>
        </w:rPr>
        <w:t xml:space="preserve">Commissione Giudicatrice nominata dalla </w:t>
      </w:r>
      <w:r>
        <w:rPr>
          <w:color w:val="000000"/>
          <w:sz w:val="24"/>
          <w:szCs w:val="24"/>
        </w:rPr>
        <w:t>s</w:t>
      </w:r>
      <w:r w:rsidRPr="004C2C13">
        <w:rPr>
          <w:color w:val="000000"/>
          <w:sz w:val="24"/>
          <w:szCs w:val="24"/>
        </w:rPr>
        <w:t xml:space="preserve">tazione </w:t>
      </w:r>
      <w:r>
        <w:rPr>
          <w:color w:val="000000"/>
          <w:sz w:val="24"/>
          <w:szCs w:val="24"/>
        </w:rPr>
        <w:t>a</w:t>
      </w:r>
      <w:r w:rsidRPr="004C2C13">
        <w:rPr>
          <w:color w:val="000000"/>
          <w:sz w:val="24"/>
          <w:szCs w:val="24"/>
        </w:rPr>
        <w:t>ppaltante e valutata in base ai criter</w:t>
      </w:r>
      <w:r>
        <w:rPr>
          <w:color w:val="000000"/>
          <w:sz w:val="24"/>
          <w:szCs w:val="24"/>
        </w:rPr>
        <w:t>i e punteggi di cui all’art.</w:t>
      </w:r>
      <w:r w:rsidRPr="004C2C13">
        <w:rPr>
          <w:color w:val="000000"/>
          <w:sz w:val="24"/>
          <w:szCs w:val="24"/>
        </w:rPr>
        <w:t xml:space="preserve"> 19 del disciplinare di gara.</w:t>
      </w:r>
    </w:p>
    <w:p w:rsidR="006D62F6" w:rsidRPr="004C2C13" w:rsidRDefault="006D62F6" w:rsidP="006D62F6">
      <w:pPr>
        <w:jc w:val="both"/>
        <w:rPr>
          <w:color w:val="000000"/>
          <w:sz w:val="24"/>
          <w:szCs w:val="24"/>
        </w:rPr>
      </w:pPr>
      <w:r w:rsidRPr="004C2C13">
        <w:rPr>
          <w:color w:val="000000"/>
          <w:sz w:val="24"/>
          <w:szCs w:val="24"/>
        </w:rPr>
        <w:t xml:space="preserve">Il punteggio massimo è pari a </w:t>
      </w:r>
      <w:r w:rsidRPr="004C2C13">
        <w:rPr>
          <w:b/>
          <w:bCs/>
          <w:color w:val="000000"/>
          <w:sz w:val="24"/>
          <w:szCs w:val="24"/>
        </w:rPr>
        <w:t xml:space="preserve">100 </w:t>
      </w:r>
      <w:r w:rsidRPr="004C2C13">
        <w:rPr>
          <w:color w:val="000000"/>
          <w:sz w:val="24"/>
          <w:szCs w:val="24"/>
        </w:rPr>
        <w:t>punti.</w:t>
      </w:r>
    </w:p>
    <w:p w:rsidR="006D62F6" w:rsidRPr="004C2C13" w:rsidRDefault="006D62F6" w:rsidP="006D62F6">
      <w:pPr>
        <w:jc w:val="both"/>
        <w:rPr>
          <w:sz w:val="24"/>
          <w:szCs w:val="24"/>
        </w:rPr>
      </w:pPr>
      <w:r>
        <w:rPr>
          <w:sz w:val="24"/>
          <w:szCs w:val="24"/>
        </w:rPr>
        <w:t>L’Amministrazione C</w:t>
      </w:r>
      <w:r w:rsidRPr="004C2C13">
        <w:rPr>
          <w:sz w:val="24"/>
          <w:szCs w:val="24"/>
        </w:rPr>
        <w:t>omunale si riserva la facolt</w:t>
      </w:r>
      <w:r>
        <w:rPr>
          <w:sz w:val="24"/>
          <w:szCs w:val="24"/>
        </w:rPr>
        <w:t>à</w:t>
      </w:r>
      <w:r w:rsidRPr="004C2C13">
        <w:rPr>
          <w:sz w:val="24"/>
          <w:szCs w:val="24"/>
        </w:rPr>
        <w:t xml:space="preserve"> di procedere all’aggiudicazione anche in presenza di una sola offerta, purch</w:t>
      </w:r>
      <w:r>
        <w:rPr>
          <w:sz w:val="24"/>
          <w:szCs w:val="24"/>
        </w:rPr>
        <w:t>é</w:t>
      </w:r>
      <w:r w:rsidRPr="004C2C13">
        <w:rPr>
          <w:sz w:val="24"/>
          <w:szCs w:val="24"/>
        </w:rPr>
        <w:t xml:space="preserve"> valida e ammiss</w:t>
      </w:r>
      <w:r>
        <w:rPr>
          <w:sz w:val="24"/>
          <w:szCs w:val="24"/>
        </w:rPr>
        <w:t>ibile (</w:t>
      </w:r>
      <w:r w:rsidRPr="005746FA">
        <w:rPr>
          <w:sz w:val="24"/>
          <w:szCs w:val="24"/>
        </w:rPr>
        <w:t xml:space="preserve">art. 60 </w:t>
      </w:r>
      <w:proofErr w:type="spellStart"/>
      <w:r w:rsidRPr="005746FA">
        <w:rPr>
          <w:sz w:val="24"/>
          <w:szCs w:val="24"/>
        </w:rPr>
        <w:t>D.Lgs.</w:t>
      </w:r>
      <w:proofErr w:type="spellEnd"/>
      <w:r w:rsidRPr="005746FA">
        <w:rPr>
          <w:sz w:val="24"/>
          <w:szCs w:val="24"/>
        </w:rPr>
        <w:t xml:space="preserve"> n. 50/2016).</w:t>
      </w:r>
    </w:p>
    <w:p w:rsidR="006D62F6" w:rsidRPr="004C2C13" w:rsidRDefault="006D62F6" w:rsidP="006D62F6">
      <w:pPr>
        <w:jc w:val="both"/>
        <w:rPr>
          <w:sz w:val="24"/>
          <w:szCs w:val="24"/>
        </w:rPr>
      </w:pPr>
      <w:r>
        <w:rPr>
          <w:sz w:val="24"/>
          <w:szCs w:val="24"/>
        </w:rPr>
        <w:t>In caso di</w:t>
      </w:r>
      <w:r w:rsidRPr="004C2C13">
        <w:rPr>
          <w:sz w:val="24"/>
          <w:szCs w:val="24"/>
        </w:rPr>
        <w:t xml:space="preserve"> pareggio, la gara verr</w:t>
      </w:r>
      <w:r>
        <w:rPr>
          <w:sz w:val="24"/>
          <w:szCs w:val="24"/>
        </w:rPr>
        <w:t>à</w:t>
      </w:r>
      <w:r w:rsidRPr="004C2C13">
        <w:rPr>
          <w:sz w:val="24"/>
          <w:szCs w:val="24"/>
        </w:rPr>
        <w:t xml:space="preserve"> aggiudicata mediante sorte</w:t>
      </w:r>
      <w:r>
        <w:rPr>
          <w:sz w:val="24"/>
          <w:szCs w:val="24"/>
        </w:rPr>
        <w:t>ggio.</w:t>
      </w:r>
    </w:p>
    <w:p w:rsidR="006D62F6" w:rsidRPr="004C2C13" w:rsidRDefault="006D62F6" w:rsidP="006D62F6">
      <w:pPr>
        <w:jc w:val="both"/>
        <w:rPr>
          <w:sz w:val="24"/>
          <w:szCs w:val="24"/>
        </w:rPr>
      </w:pPr>
      <w:r w:rsidRPr="004C2C13">
        <w:rPr>
          <w:sz w:val="24"/>
          <w:szCs w:val="24"/>
        </w:rPr>
        <w:t>L’anomalia dell’offerta sar</w:t>
      </w:r>
      <w:r>
        <w:rPr>
          <w:sz w:val="24"/>
          <w:szCs w:val="24"/>
        </w:rPr>
        <w:t>à</w:t>
      </w:r>
      <w:r w:rsidRPr="004C2C13">
        <w:rPr>
          <w:sz w:val="24"/>
          <w:szCs w:val="24"/>
        </w:rPr>
        <w:t xml:space="preserve"> valutata ai sensi dell’art. art. </w:t>
      </w:r>
      <w:r>
        <w:rPr>
          <w:sz w:val="24"/>
          <w:szCs w:val="24"/>
        </w:rPr>
        <w:t>60</w:t>
      </w:r>
      <w:r w:rsidRPr="004C2C13">
        <w:rPr>
          <w:sz w:val="24"/>
          <w:szCs w:val="24"/>
        </w:rPr>
        <w:t xml:space="preserve"> </w:t>
      </w:r>
      <w:proofErr w:type="spellStart"/>
      <w:r w:rsidRPr="004C2C13">
        <w:rPr>
          <w:sz w:val="24"/>
          <w:szCs w:val="24"/>
        </w:rPr>
        <w:t>D.Lgs.</w:t>
      </w:r>
      <w:proofErr w:type="spellEnd"/>
      <w:r w:rsidRPr="004C2C13">
        <w:rPr>
          <w:sz w:val="24"/>
          <w:szCs w:val="24"/>
        </w:rPr>
        <w:t xml:space="preserve"> </w:t>
      </w:r>
      <w:r>
        <w:rPr>
          <w:sz w:val="24"/>
          <w:szCs w:val="24"/>
        </w:rPr>
        <w:t>n. 50</w:t>
      </w:r>
      <w:r w:rsidRPr="004C2C13">
        <w:rPr>
          <w:sz w:val="24"/>
          <w:szCs w:val="24"/>
        </w:rPr>
        <w:t>/20</w:t>
      </w:r>
      <w:r>
        <w:rPr>
          <w:sz w:val="24"/>
          <w:szCs w:val="24"/>
        </w:rPr>
        <w:t>1</w:t>
      </w:r>
      <w:r w:rsidRPr="004C2C13">
        <w:rPr>
          <w:sz w:val="24"/>
          <w:szCs w:val="24"/>
        </w:rPr>
        <w:t>6.</w:t>
      </w:r>
    </w:p>
    <w:p w:rsidR="006D62F6" w:rsidRPr="004C2C13" w:rsidRDefault="006D62F6" w:rsidP="006D62F6">
      <w:pPr>
        <w:autoSpaceDE w:val="0"/>
        <w:autoSpaceDN w:val="0"/>
        <w:adjustRightInd w:val="0"/>
        <w:jc w:val="both"/>
        <w:rPr>
          <w:color w:val="000000"/>
          <w:sz w:val="24"/>
          <w:szCs w:val="24"/>
        </w:rPr>
      </w:pPr>
      <w:r w:rsidRPr="004C2C13">
        <w:rPr>
          <w:color w:val="000000"/>
          <w:sz w:val="24"/>
          <w:szCs w:val="24"/>
        </w:rPr>
        <w:t>R</w:t>
      </w:r>
      <w:r>
        <w:rPr>
          <w:color w:val="000000"/>
          <w:sz w:val="24"/>
          <w:szCs w:val="24"/>
        </w:rPr>
        <w:t>esta in ogni caso salva per la s</w:t>
      </w:r>
      <w:r w:rsidRPr="004C2C13">
        <w:rPr>
          <w:color w:val="000000"/>
          <w:sz w:val="24"/>
          <w:szCs w:val="24"/>
        </w:rPr>
        <w:t xml:space="preserve">tazione </w:t>
      </w:r>
      <w:r>
        <w:rPr>
          <w:color w:val="000000"/>
          <w:sz w:val="24"/>
          <w:szCs w:val="24"/>
        </w:rPr>
        <w:t>a</w:t>
      </w:r>
      <w:r w:rsidRPr="004C2C13">
        <w:rPr>
          <w:color w:val="000000"/>
          <w:sz w:val="24"/>
          <w:szCs w:val="24"/>
        </w:rPr>
        <w:t xml:space="preserve">ppaltante, </w:t>
      </w:r>
      <w:r w:rsidRPr="00843057">
        <w:rPr>
          <w:color w:val="000000"/>
          <w:sz w:val="24"/>
          <w:szCs w:val="24"/>
        </w:rPr>
        <w:t>ai sensi dell’</w:t>
      </w:r>
      <w:r w:rsidRPr="00843057">
        <w:rPr>
          <w:sz w:val="24"/>
          <w:szCs w:val="24"/>
        </w:rPr>
        <w:t xml:space="preserve"> art. </w:t>
      </w:r>
      <w:r>
        <w:rPr>
          <w:sz w:val="24"/>
          <w:szCs w:val="24"/>
        </w:rPr>
        <w:t>95, c. 12 del</w:t>
      </w:r>
      <w:r w:rsidRPr="00843057">
        <w:rPr>
          <w:sz w:val="24"/>
          <w:szCs w:val="24"/>
        </w:rPr>
        <w:t xml:space="preserve"> </w:t>
      </w:r>
      <w:proofErr w:type="spellStart"/>
      <w:r w:rsidRPr="00843057">
        <w:rPr>
          <w:sz w:val="24"/>
          <w:szCs w:val="24"/>
        </w:rPr>
        <w:t>D.Lgs.</w:t>
      </w:r>
      <w:proofErr w:type="spellEnd"/>
      <w:r w:rsidRPr="00843057">
        <w:rPr>
          <w:sz w:val="24"/>
          <w:szCs w:val="24"/>
        </w:rPr>
        <w:t xml:space="preserve"> n. 50/2016</w:t>
      </w:r>
      <w:r w:rsidRPr="00843057">
        <w:rPr>
          <w:color w:val="000000"/>
          <w:sz w:val="24"/>
          <w:szCs w:val="24"/>
        </w:rPr>
        <w:t>,</w:t>
      </w:r>
      <w:r w:rsidRPr="004C2C13">
        <w:rPr>
          <w:color w:val="000000"/>
          <w:sz w:val="24"/>
          <w:szCs w:val="24"/>
        </w:rPr>
        <w:t xml:space="preserve"> la piena facoltà di non procedere all’aggiudicazione se nessuna offerta risulti conveniente o idonea in relazione all’oggetto del contratto/convenzione.</w:t>
      </w:r>
    </w:p>
    <w:p w:rsidR="006D62F6" w:rsidRDefault="006D62F6" w:rsidP="006D62F6">
      <w:pPr>
        <w:jc w:val="both"/>
        <w:rPr>
          <w:sz w:val="24"/>
          <w:szCs w:val="24"/>
        </w:rPr>
      </w:pPr>
    </w:p>
    <w:p w:rsidR="006D62F6" w:rsidRPr="004C2C13" w:rsidRDefault="006D62F6" w:rsidP="006D62F6">
      <w:pPr>
        <w:jc w:val="both"/>
        <w:rPr>
          <w:b/>
          <w:bCs/>
          <w:sz w:val="24"/>
          <w:szCs w:val="24"/>
        </w:rPr>
      </w:pPr>
      <w:r w:rsidRPr="004C2C13">
        <w:rPr>
          <w:b/>
          <w:bCs/>
          <w:sz w:val="24"/>
          <w:szCs w:val="24"/>
        </w:rPr>
        <w:t>SOGGETTI AMMESSI ALLA GARA:</w:t>
      </w:r>
    </w:p>
    <w:p w:rsidR="006D62F6" w:rsidRPr="004C2C13" w:rsidRDefault="006D62F6" w:rsidP="006D62F6">
      <w:pPr>
        <w:jc w:val="both"/>
        <w:rPr>
          <w:sz w:val="24"/>
          <w:szCs w:val="24"/>
        </w:rPr>
      </w:pPr>
      <w:r w:rsidRPr="004C2C13">
        <w:rPr>
          <w:sz w:val="24"/>
          <w:szCs w:val="24"/>
        </w:rPr>
        <w:t>Possono partecipare alla gara i concor</w:t>
      </w:r>
      <w:r>
        <w:rPr>
          <w:sz w:val="24"/>
          <w:szCs w:val="24"/>
        </w:rPr>
        <w:t xml:space="preserve">renti in possesso dei requisiti </w:t>
      </w:r>
      <w:r w:rsidRPr="004C2C13">
        <w:rPr>
          <w:sz w:val="24"/>
          <w:szCs w:val="24"/>
        </w:rPr>
        <w:t>contenuti nella dichiarazione di cui all’</w:t>
      </w:r>
      <w:r>
        <w:rPr>
          <w:sz w:val="24"/>
          <w:szCs w:val="24"/>
        </w:rPr>
        <w:t xml:space="preserve"> “</w:t>
      </w:r>
      <w:r w:rsidRPr="004C2C13">
        <w:rPr>
          <w:sz w:val="24"/>
          <w:szCs w:val="24"/>
        </w:rPr>
        <w:t xml:space="preserve">Allegato </w:t>
      </w:r>
      <w:smartTag w:uri="urn:schemas-microsoft-com:office:smarttags" w:element="metricconverter">
        <w:smartTagPr>
          <w:attr w:name="ProductID" w:val="1”"/>
        </w:smartTagPr>
        <w:r w:rsidRPr="004C2C13">
          <w:rPr>
            <w:sz w:val="24"/>
            <w:szCs w:val="24"/>
          </w:rPr>
          <w:t>1”</w:t>
        </w:r>
      </w:smartTag>
      <w:r>
        <w:rPr>
          <w:sz w:val="24"/>
          <w:szCs w:val="24"/>
        </w:rPr>
        <w:t xml:space="preserve"> de</w:t>
      </w:r>
      <w:r w:rsidRPr="004C2C13">
        <w:rPr>
          <w:sz w:val="24"/>
          <w:szCs w:val="24"/>
        </w:rPr>
        <w:t>l disciplinare di gara.</w:t>
      </w:r>
    </w:p>
    <w:p w:rsidR="006D62F6" w:rsidRPr="004C2C13" w:rsidRDefault="006D62F6" w:rsidP="006D62F6">
      <w:pPr>
        <w:jc w:val="both"/>
        <w:rPr>
          <w:sz w:val="24"/>
          <w:szCs w:val="24"/>
        </w:rPr>
      </w:pPr>
      <w:r w:rsidRPr="004C2C13">
        <w:rPr>
          <w:sz w:val="24"/>
          <w:szCs w:val="24"/>
        </w:rPr>
        <w:t>Sono comunque ammessi alla gara i soggetti:</w:t>
      </w:r>
    </w:p>
    <w:p w:rsidR="006D62F6" w:rsidRPr="004C2C13" w:rsidRDefault="006D62F6" w:rsidP="006D62F6">
      <w:pPr>
        <w:jc w:val="both"/>
        <w:rPr>
          <w:sz w:val="24"/>
          <w:szCs w:val="24"/>
        </w:rPr>
      </w:pPr>
      <w:r w:rsidRPr="004C2C13">
        <w:rPr>
          <w:sz w:val="24"/>
          <w:szCs w:val="24"/>
        </w:rPr>
        <w:t>- abili</w:t>
      </w:r>
      <w:r>
        <w:rPr>
          <w:sz w:val="24"/>
          <w:szCs w:val="24"/>
        </w:rPr>
        <w:t>tati a svolgere il servizio di T</w:t>
      </w:r>
      <w:r w:rsidRPr="004C2C13">
        <w:rPr>
          <w:sz w:val="24"/>
          <w:szCs w:val="24"/>
        </w:rPr>
        <w:t>esoreria ai sensi dell’art. 208</w:t>
      </w:r>
      <w:r>
        <w:rPr>
          <w:sz w:val="24"/>
          <w:szCs w:val="24"/>
        </w:rPr>
        <w:t xml:space="preserve"> del</w:t>
      </w:r>
      <w:r w:rsidRPr="004C2C13">
        <w:rPr>
          <w:sz w:val="24"/>
          <w:szCs w:val="24"/>
        </w:rPr>
        <w:t xml:space="preserve"> </w:t>
      </w:r>
      <w:proofErr w:type="spellStart"/>
      <w:r w:rsidRPr="004C2C13">
        <w:rPr>
          <w:sz w:val="24"/>
          <w:szCs w:val="24"/>
        </w:rPr>
        <w:t>D.Lgs.</w:t>
      </w:r>
      <w:proofErr w:type="spellEnd"/>
      <w:r w:rsidRPr="004C2C13">
        <w:rPr>
          <w:sz w:val="24"/>
          <w:szCs w:val="24"/>
        </w:rPr>
        <w:t xml:space="preserve"> </w:t>
      </w:r>
      <w:r>
        <w:rPr>
          <w:sz w:val="24"/>
          <w:szCs w:val="24"/>
        </w:rPr>
        <w:t xml:space="preserve">n. </w:t>
      </w:r>
      <w:r w:rsidRPr="004C2C13">
        <w:rPr>
          <w:sz w:val="24"/>
          <w:szCs w:val="24"/>
        </w:rPr>
        <w:t>267/2000 e successive modificazioni ed integrazioni o risultino autorizzati a svolgere l’</w:t>
      </w:r>
      <w:proofErr w:type="spellStart"/>
      <w:r w:rsidRPr="004C2C13">
        <w:rPr>
          <w:sz w:val="24"/>
          <w:szCs w:val="24"/>
        </w:rPr>
        <w:t>attivita</w:t>
      </w:r>
      <w:proofErr w:type="spellEnd"/>
      <w:r w:rsidRPr="004C2C13">
        <w:rPr>
          <w:sz w:val="24"/>
          <w:szCs w:val="24"/>
        </w:rPr>
        <w:t xml:space="preserve">̀ di cui all’art. 10 del </w:t>
      </w:r>
      <w:proofErr w:type="spellStart"/>
      <w:r w:rsidRPr="004C2C13">
        <w:rPr>
          <w:sz w:val="24"/>
          <w:szCs w:val="24"/>
        </w:rPr>
        <w:t>D.</w:t>
      </w:r>
      <w:r>
        <w:rPr>
          <w:sz w:val="24"/>
          <w:szCs w:val="24"/>
        </w:rPr>
        <w:t>Lgs.</w:t>
      </w:r>
      <w:proofErr w:type="spellEnd"/>
      <w:r>
        <w:rPr>
          <w:sz w:val="24"/>
          <w:szCs w:val="24"/>
        </w:rPr>
        <w:t xml:space="preserve"> </w:t>
      </w:r>
      <w:r w:rsidRPr="004C2C13">
        <w:rPr>
          <w:sz w:val="24"/>
          <w:szCs w:val="24"/>
        </w:rPr>
        <w:t>n. 385</w:t>
      </w:r>
      <w:r>
        <w:rPr>
          <w:sz w:val="24"/>
          <w:szCs w:val="24"/>
        </w:rPr>
        <w:t>/1993</w:t>
      </w:r>
      <w:r w:rsidRPr="004C2C13">
        <w:rPr>
          <w:sz w:val="24"/>
          <w:szCs w:val="24"/>
        </w:rPr>
        <w:t>, che siano iscritti all</w:t>
      </w:r>
      <w:r>
        <w:rPr>
          <w:sz w:val="24"/>
          <w:szCs w:val="24"/>
        </w:rPr>
        <w:t xml:space="preserve">’Albo di cui all’art. 13 del </w:t>
      </w:r>
      <w:proofErr w:type="spellStart"/>
      <w:r>
        <w:rPr>
          <w:sz w:val="24"/>
          <w:szCs w:val="24"/>
        </w:rPr>
        <w:t>D.</w:t>
      </w:r>
      <w:r w:rsidRPr="004C2C13">
        <w:rPr>
          <w:sz w:val="24"/>
          <w:szCs w:val="24"/>
        </w:rPr>
        <w:t>Lgs.</w:t>
      </w:r>
      <w:proofErr w:type="spellEnd"/>
      <w:r w:rsidRPr="004C2C13">
        <w:rPr>
          <w:sz w:val="24"/>
          <w:szCs w:val="24"/>
        </w:rPr>
        <w:t xml:space="preserve"> </w:t>
      </w:r>
      <w:r>
        <w:rPr>
          <w:sz w:val="24"/>
          <w:szCs w:val="24"/>
        </w:rPr>
        <w:t xml:space="preserve">n. </w:t>
      </w:r>
      <w:r w:rsidRPr="004C2C13">
        <w:rPr>
          <w:sz w:val="24"/>
          <w:szCs w:val="24"/>
        </w:rPr>
        <w:t>385/1993 cit. ed in possesso dell’autorizzazione di cui all’art. 14 del citato decreto legislativo</w:t>
      </w:r>
      <w:r>
        <w:rPr>
          <w:sz w:val="24"/>
          <w:szCs w:val="24"/>
        </w:rPr>
        <w:t xml:space="preserve"> e</w:t>
      </w:r>
      <w:r w:rsidRPr="004C2C13">
        <w:rPr>
          <w:sz w:val="24"/>
          <w:szCs w:val="24"/>
        </w:rPr>
        <w:t xml:space="preserve"> che abbiano almeno uno sportello attivo sul territorio del </w:t>
      </w:r>
      <w:r w:rsidRPr="00FE3B16">
        <w:rPr>
          <w:sz w:val="24"/>
          <w:szCs w:val="24"/>
        </w:rPr>
        <w:t xml:space="preserve">Comune di </w:t>
      </w:r>
      <w:r>
        <w:rPr>
          <w:sz w:val="24"/>
          <w:szCs w:val="24"/>
        </w:rPr>
        <w:t>Moneglia</w:t>
      </w:r>
      <w:r w:rsidRPr="00FE3B16">
        <w:rPr>
          <w:sz w:val="24"/>
          <w:szCs w:val="24"/>
        </w:rPr>
        <w:t>;</w:t>
      </w:r>
    </w:p>
    <w:p w:rsidR="006D62F6" w:rsidRPr="004C2C13" w:rsidRDefault="006D62F6" w:rsidP="006D62F6">
      <w:pPr>
        <w:jc w:val="both"/>
        <w:rPr>
          <w:sz w:val="24"/>
          <w:szCs w:val="24"/>
        </w:rPr>
      </w:pPr>
      <w:r>
        <w:rPr>
          <w:sz w:val="24"/>
          <w:szCs w:val="24"/>
        </w:rPr>
        <w:t xml:space="preserve">- </w:t>
      </w:r>
      <w:r w:rsidRPr="004C2C13">
        <w:rPr>
          <w:sz w:val="24"/>
          <w:szCs w:val="24"/>
        </w:rPr>
        <w:t>che non si trovino in nessuna delle condi</w:t>
      </w:r>
      <w:r>
        <w:rPr>
          <w:sz w:val="24"/>
          <w:szCs w:val="24"/>
        </w:rPr>
        <w:t xml:space="preserve">zioni di cui all’art. 80 del </w:t>
      </w:r>
      <w:proofErr w:type="spellStart"/>
      <w:r>
        <w:rPr>
          <w:sz w:val="24"/>
          <w:szCs w:val="24"/>
        </w:rPr>
        <w:t>D.</w:t>
      </w:r>
      <w:r w:rsidRPr="004C2C13">
        <w:rPr>
          <w:sz w:val="24"/>
          <w:szCs w:val="24"/>
        </w:rPr>
        <w:t>Lgs.</w:t>
      </w:r>
      <w:proofErr w:type="spellEnd"/>
      <w:r w:rsidRPr="004C2C13">
        <w:rPr>
          <w:sz w:val="24"/>
          <w:szCs w:val="24"/>
        </w:rPr>
        <w:t xml:space="preserve"> </w:t>
      </w:r>
      <w:r>
        <w:rPr>
          <w:sz w:val="24"/>
          <w:szCs w:val="24"/>
        </w:rPr>
        <w:t>n. 60/2016</w:t>
      </w:r>
      <w:r w:rsidRPr="004C2C13">
        <w:rPr>
          <w:sz w:val="24"/>
          <w:szCs w:val="24"/>
        </w:rPr>
        <w:t>.</w:t>
      </w:r>
    </w:p>
    <w:p w:rsidR="006D62F6" w:rsidRPr="004C2C13" w:rsidRDefault="006D62F6" w:rsidP="006D62F6">
      <w:pPr>
        <w:jc w:val="both"/>
        <w:rPr>
          <w:sz w:val="24"/>
          <w:szCs w:val="24"/>
        </w:rPr>
      </w:pPr>
      <w:r w:rsidRPr="004C2C13">
        <w:rPr>
          <w:sz w:val="24"/>
          <w:szCs w:val="24"/>
        </w:rPr>
        <w:t>I soggetti partecipanti</w:t>
      </w:r>
      <w:r>
        <w:rPr>
          <w:sz w:val="24"/>
          <w:szCs w:val="24"/>
        </w:rPr>
        <w:t xml:space="preserve"> </w:t>
      </w:r>
      <w:r w:rsidRPr="004C2C13">
        <w:rPr>
          <w:sz w:val="24"/>
          <w:szCs w:val="24"/>
        </w:rPr>
        <w:t xml:space="preserve"> non dovranno incorrere in nessuna delle cause di esclusione evidenziate nell’autocertificazione riguardante il possesso dei requisiti di partecipazione di cui all’</w:t>
      </w:r>
      <w:r>
        <w:rPr>
          <w:sz w:val="24"/>
          <w:szCs w:val="24"/>
        </w:rPr>
        <w:t xml:space="preserve"> “</w:t>
      </w:r>
      <w:r w:rsidRPr="004C2C13">
        <w:rPr>
          <w:sz w:val="24"/>
          <w:szCs w:val="24"/>
        </w:rPr>
        <w:t>Alleg</w:t>
      </w:r>
      <w:r>
        <w:rPr>
          <w:sz w:val="24"/>
          <w:szCs w:val="24"/>
        </w:rPr>
        <w:t xml:space="preserve">ato </w:t>
      </w:r>
      <w:smartTag w:uri="urn:schemas-microsoft-com:office:smarttags" w:element="metricconverter">
        <w:smartTagPr>
          <w:attr w:name="ProductID" w:val="1”"/>
        </w:smartTagPr>
        <w:r>
          <w:rPr>
            <w:sz w:val="24"/>
            <w:szCs w:val="24"/>
          </w:rPr>
          <w:t>1”</w:t>
        </w:r>
      </w:smartTag>
      <w:r>
        <w:rPr>
          <w:sz w:val="24"/>
          <w:szCs w:val="24"/>
        </w:rPr>
        <w:t xml:space="preserve"> del disciplinare di gara.</w:t>
      </w:r>
    </w:p>
    <w:p w:rsidR="006D62F6" w:rsidRDefault="006D62F6" w:rsidP="006D62F6">
      <w:pPr>
        <w:jc w:val="both"/>
        <w:rPr>
          <w:sz w:val="24"/>
          <w:szCs w:val="24"/>
        </w:rPr>
      </w:pPr>
    </w:p>
    <w:p w:rsidR="006D62F6" w:rsidRPr="004C2C13" w:rsidRDefault="006D62F6" w:rsidP="006D62F6">
      <w:pPr>
        <w:jc w:val="both"/>
        <w:rPr>
          <w:b/>
          <w:bCs/>
          <w:sz w:val="24"/>
          <w:szCs w:val="24"/>
        </w:rPr>
      </w:pPr>
      <w:r w:rsidRPr="004C2C13">
        <w:rPr>
          <w:b/>
          <w:bCs/>
          <w:sz w:val="24"/>
          <w:szCs w:val="24"/>
        </w:rPr>
        <w:t>RAGGRUPPAMENTO D’IMPRESE:</w:t>
      </w:r>
    </w:p>
    <w:p w:rsidR="006D62F6" w:rsidRPr="004C2C13" w:rsidRDefault="006D62F6" w:rsidP="006D62F6">
      <w:pPr>
        <w:jc w:val="both"/>
        <w:rPr>
          <w:sz w:val="24"/>
          <w:szCs w:val="24"/>
        </w:rPr>
      </w:pPr>
      <w:r w:rsidRPr="004C2C13">
        <w:rPr>
          <w:sz w:val="24"/>
          <w:szCs w:val="24"/>
        </w:rPr>
        <w:t>Possono partecipare alla gara anche imprese appositamente e temporaneamente raggruppa</w:t>
      </w:r>
      <w:r>
        <w:rPr>
          <w:sz w:val="24"/>
          <w:szCs w:val="24"/>
        </w:rPr>
        <w:t xml:space="preserve">te ai sensi dell’art. 48 del </w:t>
      </w:r>
      <w:proofErr w:type="spellStart"/>
      <w:r>
        <w:rPr>
          <w:sz w:val="24"/>
          <w:szCs w:val="24"/>
        </w:rPr>
        <w:t>D.</w:t>
      </w:r>
      <w:r w:rsidRPr="004C2C13">
        <w:rPr>
          <w:sz w:val="24"/>
          <w:szCs w:val="24"/>
        </w:rPr>
        <w:t>Lgs.</w:t>
      </w:r>
      <w:proofErr w:type="spellEnd"/>
      <w:r w:rsidRPr="004C2C13">
        <w:rPr>
          <w:sz w:val="24"/>
          <w:szCs w:val="24"/>
        </w:rPr>
        <w:t xml:space="preserve"> </w:t>
      </w:r>
      <w:r>
        <w:rPr>
          <w:sz w:val="24"/>
          <w:szCs w:val="24"/>
        </w:rPr>
        <w:t>n</w:t>
      </w:r>
      <w:r w:rsidRPr="004C2C13">
        <w:rPr>
          <w:sz w:val="24"/>
          <w:szCs w:val="24"/>
        </w:rPr>
        <w:t xml:space="preserve">. </w:t>
      </w:r>
      <w:r>
        <w:rPr>
          <w:sz w:val="24"/>
          <w:szCs w:val="24"/>
        </w:rPr>
        <w:t>50/2016</w:t>
      </w:r>
      <w:r w:rsidRPr="004C2C13">
        <w:rPr>
          <w:sz w:val="24"/>
          <w:szCs w:val="24"/>
        </w:rPr>
        <w:t>. Nel caso di “raggruppamento d’impresa non ancora costituito”, tutti i partecipanti devono possedere i requisiti pres</w:t>
      </w:r>
      <w:r>
        <w:rPr>
          <w:sz w:val="24"/>
          <w:szCs w:val="24"/>
        </w:rPr>
        <w:t xml:space="preserve">critti dall’art. 208 del </w:t>
      </w:r>
      <w:proofErr w:type="spellStart"/>
      <w:r>
        <w:rPr>
          <w:sz w:val="24"/>
          <w:szCs w:val="24"/>
        </w:rPr>
        <w:t>D.</w:t>
      </w:r>
      <w:r w:rsidRPr="004C2C13">
        <w:rPr>
          <w:sz w:val="24"/>
          <w:szCs w:val="24"/>
        </w:rPr>
        <w:t>Lgs.</w:t>
      </w:r>
      <w:proofErr w:type="spellEnd"/>
      <w:r w:rsidRPr="004C2C13">
        <w:rPr>
          <w:sz w:val="24"/>
          <w:szCs w:val="24"/>
        </w:rPr>
        <w:t xml:space="preserve"> </w:t>
      </w:r>
      <w:r>
        <w:rPr>
          <w:sz w:val="24"/>
          <w:szCs w:val="24"/>
        </w:rPr>
        <w:t xml:space="preserve">n. </w:t>
      </w:r>
      <w:r w:rsidRPr="004C2C13">
        <w:rPr>
          <w:sz w:val="24"/>
          <w:szCs w:val="24"/>
        </w:rPr>
        <w:t>267/2000 o risultare autorizzati a svolgere l’</w:t>
      </w:r>
      <w:proofErr w:type="spellStart"/>
      <w:r w:rsidRPr="004C2C13">
        <w:rPr>
          <w:sz w:val="24"/>
          <w:szCs w:val="24"/>
        </w:rPr>
        <w:t>attivita</w:t>
      </w:r>
      <w:proofErr w:type="spellEnd"/>
      <w:r w:rsidRPr="004C2C13">
        <w:rPr>
          <w:sz w:val="24"/>
          <w:szCs w:val="24"/>
        </w:rPr>
        <w:t xml:space="preserve">̀ di cui all’art. 10 del </w:t>
      </w:r>
      <w:proofErr w:type="spellStart"/>
      <w:r w:rsidRPr="004C2C13">
        <w:rPr>
          <w:sz w:val="24"/>
          <w:szCs w:val="24"/>
        </w:rPr>
        <w:t>D.</w:t>
      </w:r>
      <w:r>
        <w:rPr>
          <w:sz w:val="24"/>
          <w:szCs w:val="24"/>
        </w:rPr>
        <w:t>Lgs.</w:t>
      </w:r>
      <w:proofErr w:type="spellEnd"/>
      <w:r>
        <w:rPr>
          <w:sz w:val="24"/>
          <w:szCs w:val="24"/>
        </w:rPr>
        <w:t xml:space="preserve"> </w:t>
      </w:r>
      <w:r w:rsidRPr="004C2C13">
        <w:rPr>
          <w:sz w:val="24"/>
          <w:szCs w:val="24"/>
        </w:rPr>
        <w:t>n. 385</w:t>
      </w:r>
      <w:r>
        <w:rPr>
          <w:sz w:val="24"/>
          <w:szCs w:val="24"/>
        </w:rPr>
        <w:t>/1993,</w:t>
      </w:r>
      <w:r w:rsidRPr="004C2C13">
        <w:rPr>
          <w:sz w:val="24"/>
          <w:szCs w:val="24"/>
        </w:rPr>
        <w:t xml:space="preserve"> così come esplicitato al precedente punto. L’offerta inoltre dovr</w:t>
      </w:r>
      <w:r>
        <w:rPr>
          <w:sz w:val="24"/>
          <w:szCs w:val="24"/>
        </w:rPr>
        <w:t>à</w:t>
      </w:r>
      <w:r w:rsidRPr="004C2C13">
        <w:rPr>
          <w:sz w:val="24"/>
          <w:szCs w:val="24"/>
        </w:rPr>
        <w:t xml:space="preserve"> essere sottoscritta da tutti i componenti del raggruppamento e l’istanza di ammissione dovr</w:t>
      </w:r>
      <w:r>
        <w:rPr>
          <w:sz w:val="24"/>
          <w:szCs w:val="24"/>
        </w:rPr>
        <w:t>à</w:t>
      </w:r>
      <w:r w:rsidRPr="004C2C13">
        <w:rPr>
          <w:sz w:val="24"/>
          <w:szCs w:val="24"/>
        </w:rPr>
        <w:t xml:space="preserve"> specificare espressamente la parte di servizio che sar</w:t>
      </w:r>
      <w:r>
        <w:rPr>
          <w:sz w:val="24"/>
          <w:szCs w:val="24"/>
        </w:rPr>
        <w:t xml:space="preserve">à </w:t>
      </w:r>
      <w:r w:rsidRPr="004C2C13">
        <w:rPr>
          <w:sz w:val="24"/>
          <w:szCs w:val="24"/>
        </w:rPr>
        <w:t>eseguita da ogni singola impresa. Dovr</w:t>
      </w:r>
      <w:r>
        <w:rPr>
          <w:sz w:val="24"/>
          <w:szCs w:val="24"/>
        </w:rPr>
        <w:t>à,</w:t>
      </w:r>
      <w:r w:rsidRPr="004C2C13">
        <w:rPr>
          <w:sz w:val="24"/>
          <w:szCs w:val="24"/>
        </w:rPr>
        <w:t xml:space="preserve"> inoltre</w:t>
      </w:r>
      <w:r>
        <w:rPr>
          <w:sz w:val="24"/>
          <w:szCs w:val="24"/>
        </w:rPr>
        <w:t>,</w:t>
      </w:r>
      <w:r w:rsidRPr="004C2C13">
        <w:rPr>
          <w:sz w:val="24"/>
          <w:szCs w:val="24"/>
        </w:rPr>
        <w:t xml:space="preserve"> essere specificato l’impegno a conferire, in caso di aggiudicazione, mandato speciale con rappresentanza a</w:t>
      </w:r>
      <w:r>
        <w:rPr>
          <w:sz w:val="24"/>
          <w:szCs w:val="24"/>
        </w:rPr>
        <w:t>d una delle imprese</w:t>
      </w:r>
      <w:r w:rsidRPr="004C2C13">
        <w:rPr>
          <w:sz w:val="24"/>
          <w:szCs w:val="24"/>
        </w:rPr>
        <w:t xml:space="preserve"> </w:t>
      </w:r>
      <w:r>
        <w:rPr>
          <w:sz w:val="24"/>
          <w:szCs w:val="24"/>
        </w:rPr>
        <w:t>del gruppo. E’</w:t>
      </w:r>
      <w:r w:rsidRPr="004C2C13">
        <w:rPr>
          <w:sz w:val="24"/>
          <w:szCs w:val="24"/>
        </w:rPr>
        <w:t xml:space="preserve"> vietata qualsiasi modifica alla composizione dei raggruppamenti temporanei e dei consorzi ordinari successiva alla presentazione dell’offerta. Non è consentito, altre</w:t>
      </w:r>
      <w:r>
        <w:rPr>
          <w:sz w:val="24"/>
          <w:szCs w:val="24"/>
        </w:rPr>
        <w:t>sì, ad una stessa impresa</w:t>
      </w:r>
      <w:r w:rsidRPr="004C2C13">
        <w:rPr>
          <w:sz w:val="24"/>
          <w:szCs w:val="24"/>
        </w:rPr>
        <w:t xml:space="preserve"> di presentare contemporaneamente offerta in diverse associazioni di imprese o consorzi</w:t>
      </w:r>
      <w:r>
        <w:rPr>
          <w:sz w:val="24"/>
          <w:szCs w:val="24"/>
        </w:rPr>
        <w:t>,</w:t>
      </w:r>
      <w:r w:rsidRPr="004C2C13">
        <w:rPr>
          <w:sz w:val="24"/>
          <w:szCs w:val="24"/>
        </w:rPr>
        <w:t xml:space="preserve"> ovvero individualmente ed in associazione e consorzio, a pena di esclusione di tutte le diverse offerte presentate.</w:t>
      </w:r>
    </w:p>
    <w:p w:rsidR="006D62F6" w:rsidRDefault="006D62F6" w:rsidP="006D62F6">
      <w:pPr>
        <w:jc w:val="both"/>
        <w:rPr>
          <w:sz w:val="24"/>
          <w:szCs w:val="24"/>
        </w:rPr>
      </w:pPr>
    </w:p>
    <w:p w:rsidR="006D62F6" w:rsidRPr="004C2C13" w:rsidRDefault="006D62F6" w:rsidP="006D62F6">
      <w:pPr>
        <w:jc w:val="both"/>
        <w:rPr>
          <w:sz w:val="24"/>
          <w:szCs w:val="24"/>
        </w:rPr>
      </w:pPr>
    </w:p>
    <w:p w:rsidR="006D62F6" w:rsidRPr="004C2C13" w:rsidRDefault="006D62F6" w:rsidP="006D62F6">
      <w:pPr>
        <w:jc w:val="both"/>
        <w:rPr>
          <w:b/>
          <w:bCs/>
          <w:sz w:val="24"/>
          <w:szCs w:val="24"/>
        </w:rPr>
      </w:pPr>
      <w:r w:rsidRPr="004C2C13">
        <w:rPr>
          <w:b/>
          <w:bCs/>
          <w:sz w:val="24"/>
          <w:szCs w:val="24"/>
        </w:rPr>
        <w:t xml:space="preserve">MODALITA’ E TERMINE </w:t>
      </w:r>
      <w:proofErr w:type="spellStart"/>
      <w:r w:rsidRPr="004C2C13">
        <w:rPr>
          <w:b/>
          <w:bCs/>
          <w:sz w:val="24"/>
          <w:szCs w:val="24"/>
        </w:rPr>
        <w:t>DI</w:t>
      </w:r>
      <w:proofErr w:type="spellEnd"/>
      <w:r w:rsidRPr="004C2C13">
        <w:rPr>
          <w:b/>
          <w:bCs/>
          <w:sz w:val="24"/>
          <w:szCs w:val="24"/>
        </w:rPr>
        <w:t xml:space="preserve"> PRESENTAZIONE DELLE OFFERTE:</w:t>
      </w:r>
    </w:p>
    <w:p w:rsidR="006D62F6" w:rsidRDefault="006D62F6" w:rsidP="006D62F6">
      <w:pPr>
        <w:jc w:val="both"/>
        <w:rPr>
          <w:b/>
          <w:bCs/>
          <w:sz w:val="24"/>
          <w:szCs w:val="24"/>
        </w:rPr>
      </w:pPr>
      <w:r>
        <w:rPr>
          <w:b/>
          <w:sz w:val="24"/>
          <w:szCs w:val="24"/>
        </w:rPr>
        <w:t>Per partecipare</w:t>
      </w:r>
      <w:r>
        <w:rPr>
          <w:sz w:val="24"/>
          <w:szCs w:val="24"/>
        </w:rPr>
        <w:t xml:space="preserve"> </w:t>
      </w:r>
      <w:r>
        <w:rPr>
          <w:b/>
          <w:bCs/>
          <w:sz w:val="24"/>
          <w:szCs w:val="24"/>
        </w:rPr>
        <w:t xml:space="preserve">alla gara i concorrenti dovranno inviare l’offerta a questo Ente </w:t>
      </w:r>
      <w:r w:rsidRPr="00ED3E48">
        <w:rPr>
          <w:b/>
          <w:color w:val="000000"/>
          <w:sz w:val="24"/>
          <w:szCs w:val="24"/>
        </w:rPr>
        <w:t xml:space="preserve">mediante PEC (esclusivamente da altra casella di posta elettronica certificata intestata all’istante) all’indirizzo seguente: </w:t>
      </w:r>
      <w:hyperlink r:id="rId7" w:history="1">
        <w:r w:rsidRPr="00ED3E48">
          <w:rPr>
            <w:rStyle w:val="Collegamentoipertestuale"/>
            <w:b/>
            <w:sz w:val="24"/>
            <w:szCs w:val="24"/>
          </w:rPr>
          <w:t>comune.moneglia.ge@legalmail.it</w:t>
        </w:r>
      </w:hyperlink>
      <w:r>
        <w:rPr>
          <w:b/>
          <w:bCs/>
          <w:sz w:val="24"/>
          <w:szCs w:val="24"/>
        </w:rPr>
        <w:t xml:space="preserve"> con l’indicazione della ragione/denominazione sociale del mittente e la scritta “OFFERTA E DOCUMENTAZIONE </w:t>
      </w:r>
      <w:proofErr w:type="spellStart"/>
      <w:r>
        <w:rPr>
          <w:b/>
          <w:bCs/>
          <w:sz w:val="24"/>
          <w:szCs w:val="24"/>
        </w:rPr>
        <w:t>DI</w:t>
      </w:r>
      <w:proofErr w:type="spellEnd"/>
      <w:r>
        <w:rPr>
          <w:b/>
          <w:bCs/>
          <w:sz w:val="24"/>
          <w:szCs w:val="24"/>
        </w:rPr>
        <w:t xml:space="preserve"> GARA PER L’AFFIDAMENTO IN CONCESSIONE DEL SERVIZIO </w:t>
      </w:r>
      <w:proofErr w:type="spellStart"/>
      <w:r>
        <w:rPr>
          <w:b/>
          <w:bCs/>
          <w:sz w:val="24"/>
          <w:szCs w:val="24"/>
        </w:rPr>
        <w:t>DI</w:t>
      </w:r>
      <w:proofErr w:type="spellEnd"/>
      <w:r>
        <w:rPr>
          <w:b/>
          <w:bCs/>
          <w:sz w:val="24"/>
          <w:szCs w:val="24"/>
        </w:rPr>
        <w:t xml:space="preserve"> TESORERIA 2020-2025”.</w:t>
      </w:r>
    </w:p>
    <w:p w:rsidR="006D62F6" w:rsidRPr="00A4403C" w:rsidRDefault="006D62F6" w:rsidP="006D62F6">
      <w:pPr>
        <w:jc w:val="both"/>
        <w:rPr>
          <w:sz w:val="24"/>
          <w:szCs w:val="24"/>
          <w:u w:val="single"/>
        </w:rPr>
      </w:pPr>
      <w:r w:rsidRPr="00ED3E48">
        <w:rPr>
          <w:b/>
          <w:sz w:val="24"/>
          <w:szCs w:val="24"/>
        </w:rPr>
        <w:t>La PEC dovrà pervenire</w:t>
      </w:r>
      <w:r>
        <w:rPr>
          <w:b/>
          <w:sz w:val="24"/>
          <w:szCs w:val="24"/>
        </w:rPr>
        <w:t xml:space="preserve"> a questo Ente</w:t>
      </w:r>
      <w:r w:rsidRPr="00ED3E48">
        <w:rPr>
          <w:b/>
          <w:sz w:val="24"/>
          <w:szCs w:val="24"/>
        </w:rPr>
        <w:t>,</w:t>
      </w:r>
      <w:r>
        <w:rPr>
          <w:sz w:val="24"/>
          <w:szCs w:val="24"/>
        </w:rPr>
        <w:t xml:space="preserve"> </w:t>
      </w:r>
      <w:r>
        <w:rPr>
          <w:b/>
          <w:sz w:val="24"/>
          <w:szCs w:val="24"/>
        </w:rPr>
        <w:t xml:space="preserve">a pena di esclusione, </w:t>
      </w:r>
      <w:r w:rsidRPr="00A4403C">
        <w:rPr>
          <w:b/>
          <w:bCs/>
          <w:sz w:val="24"/>
          <w:szCs w:val="24"/>
          <w:u w:val="single"/>
        </w:rPr>
        <w:t xml:space="preserve">entro le ore 12.00 del </w:t>
      </w:r>
      <w:r w:rsidR="00A4403C" w:rsidRPr="00A4403C">
        <w:rPr>
          <w:b/>
          <w:bCs/>
          <w:sz w:val="24"/>
          <w:szCs w:val="24"/>
          <w:u w:val="single"/>
        </w:rPr>
        <w:t>16.05.2020</w:t>
      </w:r>
    </w:p>
    <w:p w:rsidR="006D62F6" w:rsidRPr="004C2C13" w:rsidRDefault="006D62F6" w:rsidP="006D62F6">
      <w:pPr>
        <w:jc w:val="both"/>
        <w:rPr>
          <w:sz w:val="24"/>
          <w:szCs w:val="24"/>
        </w:rPr>
      </w:pPr>
      <w:r w:rsidRPr="004C2C13">
        <w:rPr>
          <w:sz w:val="24"/>
          <w:szCs w:val="24"/>
        </w:rPr>
        <w:lastRenderedPageBreak/>
        <w:t>.</w:t>
      </w:r>
    </w:p>
    <w:p w:rsidR="006D62F6" w:rsidRPr="004C2C13" w:rsidRDefault="006D62F6" w:rsidP="006D62F6">
      <w:pPr>
        <w:jc w:val="both"/>
        <w:rPr>
          <w:sz w:val="24"/>
          <w:szCs w:val="24"/>
        </w:rPr>
      </w:pPr>
    </w:p>
    <w:p w:rsidR="006D62F6" w:rsidRPr="00611932" w:rsidRDefault="006D62F6" w:rsidP="006D62F6">
      <w:pPr>
        <w:jc w:val="both"/>
        <w:rPr>
          <w:b/>
          <w:sz w:val="24"/>
          <w:szCs w:val="24"/>
        </w:rPr>
      </w:pPr>
      <w:r>
        <w:rPr>
          <w:sz w:val="24"/>
          <w:szCs w:val="24"/>
        </w:rPr>
        <w:t>L’offerta</w:t>
      </w:r>
      <w:r w:rsidRPr="004C2C13">
        <w:rPr>
          <w:sz w:val="24"/>
          <w:szCs w:val="24"/>
        </w:rPr>
        <w:t xml:space="preserve"> dovr</w:t>
      </w:r>
      <w:r>
        <w:rPr>
          <w:sz w:val="24"/>
          <w:szCs w:val="24"/>
        </w:rPr>
        <w:t>à</w:t>
      </w:r>
      <w:r w:rsidRPr="004C2C13">
        <w:rPr>
          <w:sz w:val="24"/>
          <w:szCs w:val="24"/>
        </w:rPr>
        <w:t xml:space="preserve"> contenere, a pena di esclusione dalla gara, </w:t>
      </w:r>
      <w:r w:rsidRPr="004C2C13">
        <w:rPr>
          <w:b/>
          <w:bCs/>
          <w:sz w:val="24"/>
          <w:szCs w:val="24"/>
        </w:rPr>
        <w:t xml:space="preserve">DUE </w:t>
      </w:r>
      <w:r>
        <w:rPr>
          <w:b/>
          <w:bCs/>
          <w:sz w:val="24"/>
          <w:szCs w:val="24"/>
        </w:rPr>
        <w:t>FILE PDF,</w:t>
      </w:r>
      <w:r>
        <w:rPr>
          <w:sz w:val="24"/>
          <w:szCs w:val="24"/>
        </w:rPr>
        <w:t xml:space="preserve"> </w:t>
      </w:r>
      <w:r w:rsidRPr="00611932">
        <w:rPr>
          <w:b/>
          <w:sz w:val="24"/>
          <w:szCs w:val="24"/>
        </w:rPr>
        <w:t>firmati digitalmente dal rappresentante legale, relativi agli allegati A e B come sotto specificato:</w:t>
      </w:r>
    </w:p>
    <w:p w:rsidR="006D62F6" w:rsidRDefault="006D62F6" w:rsidP="006D62F6">
      <w:pPr>
        <w:jc w:val="both"/>
        <w:rPr>
          <w:sz w:val="24"/>
          <w:szCs w:val="24"/>
        </w:rPr>
      </w:pPr>
    </w:p>
    <w:p w:rsidR="006D62F6" w:rsidRDefault="006D62F6" w:rsidP="006D62F6">
      <w:pPr>
        <w:jc w:val="both"/>
        <w:rPr>
          <w:sz w:val="24"/>
          <w:szCs w:val="24"/>
        </w:rPr>
      </w:pPr>
    </w:p>
    <w:p w:rsidR="006D62F6" w:rsidRPr="004C2C13" w:rsidRDefault="006D62F6" w:rsidP="006D62F6">
      <w:pPr>
        <w:jc w:val="both"/>
        <w:rPr>
          <w:sz w:val="24"/>
          <w:szCs w:val="24"/>
        </w:rPr>
      </w:pPr>
    </w:p>
    <w:p w:rsidR="006D62F6" w:rsidRPr="004C2C13" w:rsidRDefault="006D62F6" w:rsidP="006D62F6">
      <w:pPr>
        <w:numPr>
          <w:ilvl w:val="0"/>
          <w:numId w:val="4"/>
        </w:numPr>
        <w:tabs>
          <w:tab w:val="clear" w:pos="720"/>
          <w:tab w:val="num" w:pos="0"/>
          <w:tab w:val="left" w:pos="360"/>
        </w:tabs>
        <w:ind w:left="0" w:firstLine="0"/>
        <w:jc w:val="both"/>
        <w:rPr>
          <w:b/>
          <w:bCs/>
          <w:sz w:val="24"/>
          <w:szCs w:val="24"/>
        </w:rPr>
      </w:pPr>
      <w:r w:rsidRPr="004C2C13">
        <w:rPr>
          <w:b/>
          <w:bCs/>
          <w:sz w:val="24"/>
          <w:szCs w:val="24"/>
        </w:rPr>
        <w:t>“</w:t>
      </w:r>
      <w:r>
        <w:rPr>
          <w:b/>
          <w:bCs/>
          <w:sz w:val="24"/>
          <w:szCs w:val="24"/>
        </w:rPr>
        <w:t>Allegato A</w:t>
      </w:r>
      <w:r w:rsidRPr="004C2C13">
        <w:rPr>
          <w:b/>
          <w:bCs/>
          <w:sz w:val="24"/>
          <w:szCs w:val="24"/>
        </w:rPr>
        <w:t xml:space="preserve"> – “Documenti ai fine dell’ammissione alla gara per l’affidamento in concessione del servizio di </w:t>
      </w:r>
      <w:r>
        <w:rPr>
          <w:b/>
          <w:bCs/>
          <w:sz w:val="24"/>
          <w:szCs w:val="24"/>
        </w:rPr>
        <w:t>Tesoreria comunale periodo 2020-2025</w:t>
      </w:r>
      <w:r w:rsidRPr="004C2C13">
        <w:rPr>
          <w:b/>
          <w:bCs/>
          <w:sz w:val="24"/>
          <w:szCs w:val="24"/>
        </w:rPr>
        <w:t xml:space="preserve">” che </w:t>
      </w:r>
      <w:r w:rsidRPr="004C2C13">
        <w:rPr>
          <w:b/>
          <w:bCs/>
          <w:sz w:val="24"/>
          <w:szCs w:val="24"/>
          <w:u w:val="single"/>
        </w:rPr>
        <w:t>deve contenere</w:t>
      </w:r>
      <w:r w:rsidRPr="004C2C13">
        <w:rPr>
          <w:b/>
          <w:bCs/>
          <w:sz w:val="24"/>
          <w:szCs w:val="24"/>
        </w:rPr>
        <w:t>:</w:t>
      </w:r>
    </w:p>
    <w:p w:rsidR="006D62F6" w:rsidRPr="004C2C13" w:rsidRDefault="006D62F6" w:rsidP="006D62F6">
      <w:pPr>
        <w:numPr>
          <w:ilvl w:val="0"/>
          <w:numId w:val="6"/>
        </w:numPr>
        <w:tabs>
          <w:tab w:val="clear" w:pos="720"/>
          <w:tab w:val="num" w:pos="0"/>
          <w:tab w:val="left" w:pos="360"/>
        </w:tabs>
        <w:ind w:left="0" w:firstLine="0"/>
        <w:jc w:val="both"/>
        <w:rPr>
          <w:sz w:val="24"/>
          <w:szCs w:val="24"/>
        </w:rPr>
      </w:pPr>
      <w:r w:rsidRPr="004C2C13">
        <w:rPr>
          <w:b/>
          <w:bCs/>
          <w:sz w:val="24"/>
          <w:szCs w:val="24"/>
        </w:rPr>
        <w:t xml:space="preserve">il fac-simile </w:t>
      </w:r>
      <w:r>
        <w:rPr>
          <w:b/>
          <w:bCs/>
          <w:sz w:val="24"/>
          <w:szCs w:val="24"/>
        </w:rPr>
        <w:t>“</w:t>
      </w:r>
      <w:r w:rsidRPr="004C2C13">
        <w:rPr>
          <w:b/>
          <w:bCs/>
          <w:sz w:val="24"/>
          <w:szCs w:val="24"/>
        </w:rPr>
        <w:t xml:space="preserve">Allegato </w:t>
      </w:r>
      <w:smartTag w:uri="urn:schemas-microsoft-com:office:smarttags" w:element="metricconverter">
        <w:smartTagPr>
          <w:attr w:name="ProductID" w:val="1”"/>
        </w:smartTagPr>
        <w:r w:rsidRPr="004C2C13">
          <w:rPr>
            <w:b/>
            <w:bCs/>
            <w:sz w:val="24"/>
            <w:szCs w:val="24"/>
          </w:rPr>
          <w:t>1”</w:t>
        </w:r>
      </w:smartTag>
      <w:r w:rsidRPr="004C2C13">
        <w:rPr>
          <w:b/>
          <w:bCs/>
          <w:sz w:val="24"/>
          <w:szCs w:val="24"/>
        </w:rPr>
        <w:t xml:space="preserve"> </w:t>
      </w:r>
      <w:r>
        <w:rPr>
          <w:b/>
          <w:bCs/>
          <w:sz w:val="24"/>
          <w:szCs w:val="24"/>
        </w:rPr>
        <w:t>de</w:t>
      </w:r>
      <w:r w:rsidRPr="004C2C13">
        <w:rPr>
          <w:b/>
          <w:bCs/>
          <w:sz w:val="24"/>
          <w:szCs w:val="24"/>
        </w:rPr>
        <w:t>l disciplinare di gara: Istanza di ammissione</w:t>
      </w:r>
      <w:r w:rsidRPr="004C2C13">
        <w:rPr>
          <w:sz w:val="24"/>
          <w:szCs w:val="24"/>
        </w:rPr>
        <w:t>, contenente autodichiarazione resa, ai sensi degli artt. 46 e 47 del DPR n.</w:t>
      </w:r>
      <w:r>
        <w:rPr>
          <w:sz w:val="24"/>
          <w:szCs w:val="24"/>
        </w:rPr>
        <w:t xml:space="preserve"> 445/</w:t>
      </w:r>
      <w:r w:rsidRPr="004C2C13">
        <w:rPr>
          <w:sz w:val="24"/>
          <w:szCs w:val="24"/>
        </w:rPr>
        <w:t>2000, dal legale rappresentante o altro soggett</w:t>
      </w:r>
      <w:r>
        <w:rPr>
          <w:sz w:val="24"/>
          <w:szCs w:val="24"/>
        </w:rPr>
        <w:t>o avente il potere di impegnare</w:t>
      </w:r>
      <w:r w:rsidRPr="004C2C13">
        <w:rPr>
          <w:sz w:val="24"/>
          <w:szCs w:val="24"/>
        </w:rPr>
        <w:t xml:space="preserve"> contrattualmente o da procuratori del legale rappresentante (in tal caso va trasmessa la relativa procura), con allegata copia fotostatica non autenticata di un documento di identità del sottoscrittore, ai sensi dell’art. 38, c</w:t>
      </w:r>
      <w:r>
        <w:rPr>
          <w:sz w:val="24"/>
          <w:szCs w:val="24"/>
        </w:rPr>
        <w:t>omma</w:t>
      </w:r>
      <w:r w:rsidRPr="004C2C13">
        <w:rPr>
          <w:sz w:val="24"/>
          <w:szCs w:val="24"/>
        </w:rPr>
        <w:t xml:space="preserve"> 3, del DPR n. 445/2000, successivamente verificabile.</w:t>
      </w:r>
    </w:p>
    <w:p w:rsidR="006D62F6" w:rsidRPr="004C2C13" w:rsidRDefault="006D62F6" w:rsidP="006D62F6">
      <w:pPr>
        <w:tabs>
          <w:tab w:val="num" w:pos="0"/>
        </w:tabs>
        <w:jc w:val="both"/>
        <w:rPr>
          <w:sz w:val="24"/>
          <w:szCs w:val="24"/>
        </w:rPr>
      </w:pPr>
      <w:r w:rsidRPr="004C2C13">
        <w:rPr>
          <w:sz w:val="24"/>
          <w:szCs w:val="24"/>
        </w:rPr>
        <w:t>Nei casi di “raggruppamento d’imprese”, la sottoscrizione dello schema di convenzione dovr</w:t>
      </w:r>
      <w:r>
        <w:rPr>
          <w:sz w:val="24"/>
          <w:szCs w:val="24"/>
        </w:rPr>
        <w:t>à</w:t>
      </w:r>
      <w:r w:rsidRPr="004C2C13">
        <w:rPr>
          <w:sz w:val="24"/>
          <w:szCs w:val="24"/>
        </w:rPr>
        <w:t xml:space="preserve"> essere resa dal legale rappresentante, a</w:t>
      </w:r>
      <w:r>
        <w:rPr>
          <w:sz w:val="24"/>
          <w:szCs w:val="24"/>
        </w:rPr>
        <w:t xml:space="preserve"> pena di esclusione dalla gara.</w:t>
      </w:r>
    </w:p>
    <w:p w:rsidR="006D62F6" w:rsidRPr="004C2C13" w:rsidRDefault="006D62F6" w:rsidP="006D62F6">
      <w:pPr>
        <w:tabs>
          <w:tab w:val="num" w:pos="0"/>
        </w:tabs>
        <w:jc w:val="both"/>
        <w:rPr>
          <w:sz w:val="24"/>
          <w:szCs w:val="24"/>
        </w:rPr>
      </w:pPr>
      <w:r w:rsidRPr="004C2C13">
        <w:rPr>
          <w:b/>
          <w:bCs/>
          <w:sz w:val="24"/>
          <w:szCs w:val="24"/>
        </w:rPr>
        <w:t>Nel caso di “raggruppamento d’imprese non ancora costituito”, risulterà necessario compilare la parte di riferimento (parte finale dell’istanza) che andrà sottoscritta</w:t>
      </w:r>
      <w:r>
        <w:rPr>
          <w:b/>
          <w:bCs/>
          <w:sz w:val="24"/>
          <w:szCs w:val="24"/>
        </w:rPr>
        <w:t>,</w:t>
      </w:r>
      <w:r w:rsidRPr="004C2C13">
        <w:rPr>
          <w:b/>
          <w:bCs/>
          <w:sz w:val="24"/>
          <w:szCs w:val="24"/>
        </w:rPr>
        <w:t xml:space="preserve"> pena esclusione, da tutti i rappresentanti legali delle imprese associate </w:t>
      </w:r>
      <w:r w:rsidRPr="004C2C13">
        <w:rPr>
          <w:sz w:val="24"/>
          <w:szCs w:val="24"/>
        </w:rPr>
        <w:t>(detta parte prevede l’indicazione dell’impresa capogruppo, l’assunzione dell’impegno che, in caso di aggiudicazione della gara</w:t>
      </w:r>
      <w:r>
        <w:rPr>
          <w:sz w:val="24"/>
          <w:szCs w:val="24"/>
        </w:rPr>
        <w:t>,</w:t>
      </w:r>
      <w:r w:rsidRPr="004C2C13">
        <w:rPr>
          <w:sz w:val="24"/>
          <w:szCs w:val="24"/>
        </w:rPr>
        <w:t xml:space="preserve"> le stesse conferiranno mandato collettivo alla capogruppo, la quale stipulerà il contratto/convenzione in nome e per conto proprio e delle mandanti e che</w:t>
      </w:r>
      <w:r>
        <w:rPr>
          <w:sz w:val="24"/>
          <w:szCs w:val="24"/>
        </w:rPr>
        <w:t>,</w:t>
      </w:r>
      <w:r w:rsidRPr="004C2C13">
        <w:rPr>
          <w:sz w:val="24"/>
          <w:szCs w:val="24"/>
        </w:rPr>
        <w:t xml:space="preserve"> entro il termine indicato nella comunicazione di affidamento della concession</w:t>
      </w:r>
      <w:r>
        <w:rPr>
          <w:sz w:val="24"/>
          <w:szCs w:val="24"/>
        </w:rPr>
        <w:t xml:space="preserve">e, i soggetti elencati </w:t>
      </w:r>
      <w:r w:rsidRPr="004C2C13">
        <w:rPr>
          <w:sz w:val="24"/>
          <w:szCs w:val="24"/>
        </w:rPr>
        <w:t>produrranno atto notarile di raggru</w:t>
      </w:r>
      <w:r>
        <w:rPr>
          <w:sz w:val="24"/>
          <w:szCs w:val="24"/>
        </w:rPr>
        <w:t>ppamento temporaneo di imprese).</w:t>
      </w:r>
    </w:p>
    <w:p w:rsidR="006D62F6" w:rsidRPr="004C2C13" w:rsidRDefault="006D62F6" w:rsidP="006D62F6">
      <w:pPr>
        <w:numPr>
          <w:ilvl w:val="0"/>
          <w:numId w:val="6"/>
        </w:numPr>
        <w:tabs>
          <w:tab w:val="clear" w:pos="720"/>
          <w:tab w:val="num" w:pos="0"/>
          <w:tab w:val="left" w:pos="360"/>
        </w:tabs>
        <w:ind w:left="0" w:firstLine="0"/>
        <w:jc w:val="both"/>
        <w:rPr>
          <w:sz w:val="24"/>
          <w:szCs w:val="24"/>
        </w:rPr>
      </w:pPr>
      <w:r w:rsidRPr="004C2C13">
        <w:rPr>
          <w:b/>
          <w:bCs/>
          <w:sz w:val="24"/>
          <w:szCs w:val="24"/>
        </w:rPr>
        <w:t>Schema di convenzione</w:t>
      </w:r>
      <w:r w:rsidRPr="004C2C13">
        <w:rPr>
          <w:sz w:val="24"/>
          <w:szCs w:val="24"/>
        </w:rPr>
        <w:t>, debitamente sottoscritto in ogni pagina dal legale rappresentante</w:t>
      </w:r>
      <w:r>
        <w:rPr>
          <w:sz w:val="24"/>
          <w:szCs w:val="24"/>
        </w:rPr>
        <w:t xml:space="preserve"> o procuratore</w:t>
      </w:r>
      <w:r w:rsidRPr="004C2C13">
        <w:rPr>
          <w:sz w:val="24"/>
          <w:szCs w:val="24"/>
        </w:rPr>
        <w:t>, per presa visione ed accettazione integrale ed incondizionata delle disposizioni indicate nell</w:t>
      </w:r>
      <w:r>
        <w:rPr>
          <w:sz w:val="24"/>
          <w:szCs w:val="24"/>
        </w:rPr>
        <w:t>o stesso schema di convenzione.</w:t>
      </w:r>
    </w:p>
    <w:p w:rsidR="006D62F6" w:rsidRPr="004C2C13" w:rsidRDefault="006D62F6" w:rsidP="006D62F6">
      <w:pPr>
        <w:tabs>
          <w:tab w:val="num" w:pos="0"/>
        </w:tabs>
        <w:jc w:val="both"/>
        <w:rPr>
          <w:sz w:val="24"/>
          <w:szCs w:val="24"/>
        </w:rPr>
      </w:pPr>
      <w:r w:rsidRPr="004C2C13">
        <w:rPr>
          <w:sz w:val="24"/>
          <w:szCs w:val="24"/>
        </w:rPr>
        <w:t>Nei casi di “raggruppamento d’imprese”, la sottoscrizione dello schema di convenzione dovr</w:t>
      </w:r>
      <w:r>
        <w:rPr>
          <w:sz w:val="24"/>
          <w:szCs w:val="24"/>
        </w:rPr>
        <w:t>à</w:t>
      </w:r>
      <w:r w:rsidRPr="004C2C13">
        <w:rPr>
          <w:sz w:val="24"/>
          <w:szCs w:val="24"/>
        </w:rPr>
        <w:t xml:space="preserve"> essere resa dal legale rappresentante dell’impresa capogruppo, a</w:t>
      </w:r>
      <w:r>
        <w:rPr>
          <w:sz w:val="24"/>
          <w:szCs w:val="24"/>
        </w:rPr>
        <w:t xml:space="preserve"> pena di esclusione dalla gara.</w:t>
      </w:r>
    </w:p>
    <w:p w:rsidR="006D62F6" w:rsidRPr="004C2C13" w:rsidRDefault="006D62F6" w:rsidP="006D62F6">
      <w:pPr>
        <w:tabs>
          <w:tab w:val="num" w:pos="0"/>
        </w:tabs>
        <w:jc w:val="both"/>
        <w:rPr>
          <w:sz w:val="24"/>
          <w:szCs w:val="24"/>
        </w:rPr>
      </w:pPr>
      <w:r w:rsidRPr="004C2C13">
        <w:rPr>
          <w:sz w:val="24"/>
          <w:szCs w:val="24"/>
        </w:rPr>
        <w:t>Nel caso di “raggruppamento d’impresa non ancora costituito”, la sottoscrizione dello schema di convenzione dovr</w:t>
      </w:r>
      <w:r>
        <w:rPr>
          <w:sz w:val="24"/>
          <w:szCs w:val="24"/>
        </w:rPr>
        <w:t xml:space="preserve">à </w:t>
      </w:r>
      <w:r w:rsidRPr="004C2C13">
        <w:rPr>
          <w:sz w:val="24"/>
          <w:szCs w:val="24"/>
        </w:rPr>
        <w:t xml:space="preserve">essere resa </w:t>
      </w:r>
      <w:r w:rsidRPr="004C2C13">
        <w:rPr>
          <w:b/>
          <w:bCs/>
          <w:sz w:val="24"/>
          <w:szCs w:val="24"/>
        </w:rPr>
        <w:t>da tutti i rappresentanti legali delle imprese associate</w:t>
      </w:r>
      <w:r w:rsidRPr="004F1F88">
        <w:rPr>
          <w:bCs/>
          <w:sz w:val="24"/>
          <w:szCs w:val="24"/>
        </w:rPr>
        <w:t xml:space="preserve">, </w:t>
      </w:r>
      <w:r w:rsidRPr="004F1F88">
        <w:rPr>
          <w:sz w:val="24"/>
          <w:szCs w:val="24"/>
        </w:rPr>
        <w:t>a</w:t>
      </w:r>
      <w:r>
        <w:rPr>
          <w:sz w:val="24"/>
          <w:szCs w:val="24"/>
        </w:rPr>
        <w:t xml:space="preserve"> pena di esclusione dalla gara.</w:t>
      </w:r>
    </w:p>
    <w:p w:rsidR="006D62F6" w:rsidRPr="004C2C13" w:rsidRDefault="006D62F6" w:rsidP="006D62F6">
      <w:pPr>
        <w:numPr>
          <w:ilvl w:val="0"/>
          <w:numId w:val="6"/>
        </w:numPr>
        <w:tabs>
          <w:tab w:val="clear" w:pos="720"/>
          <w:tab w:val="num" w:pos="0"/>
          <w:tab w:val="left" w:pos="360"/>
        </w:tabs>
        <w:ind w:left="0" w:firstLine="0"/>
        <w:jc w:val="both"/>
        <w:rPr>
          <w:sz w:val="24"/>
          <w:szCs w:val="24"/>
        </w:rPr>
      </w:pPr>
      <w:r w:rsidRPr="004C2C13">
        <w:rPr>
          <w:b/>
          <w:bCs/>
          <w:sz w:val="24"/>
          <w:szCs w:val="24"/>
        </w:rPr>
        <w:t>Per i “raggruppamenti d’imprese gi</w:t>
      </w:r>
      <w:r>
        <w:rPr>
          <w:b/>
          <w:bCs/>
          <w:sz w:val="24"/>
          <w:szCs w:val="24"/>
        </w:rPr>
        <w:t>à</w:t>
      </w:r>
      <w:r w:rsidRPr="004C2C13">
        <w:rPr>
          <w:b/>
          <w:bCs/>
          <w:sz w:val="24"/>
          <w:szCs w:val="24"/>
        </w:rPr>
        <w:t xml:space="preserve"> costituite”, copia autenticata dell’atto pubblico o della scrittura privata di costituzione</w:t>
      </w:r>
      <w:r w:rsidRPr="0035394D">
        <w:rPr>
          <w:bCs/>
          <w:sz w:val="24"/>
          <w:szCs w:val="24"/>
        </w:rPr>
        <w:t>,</w:t>
      </w:r>
      <w:r w:rsidRPr="004C2C13">
        <w:rPr>
          <w:sz w:val="24"/>
          <w:szCs w:val="24"/>
        </w:rPr>
        <w:t xml:space="preserve"> da cui risulti il conferimento di mandato collettivo speciale con rappresentanza ad una delle </w:t>
      </w:r>
      <w:r>
        <w:rPr>
          <w:sz w:val="24"/>
          <w:szCs w:val="24"/>
        </w:rPr>
        <w:t>i</w:t>
      </w:r>
      <w:r w:rsidRPr="004C2C13">
        <w:rPr>
          <w:sz w:val="24"/>
          <w:szCs w:val="24"/>
        </w:rPr>
        <w:t xml:space="preserve">mprese costituenti e qualificata </w:t>
      </w:r>
      <w:r>
        <w:rPr>
          <w:sz w:val="24"/>
          <w:szCs w:val="24"/>
        </w:rPr>
        <w:t>c</w:t>
      </w:r>
      <w:r w:rsidRPr="004C2C13">
        <w:rPr>
          <w:sz w:val="24"/>
          <w:szCs w:val="24"/>
        </w:rPr>
        <w:t>apogruppo, la quale esprime l’offerta in nome e per</w:t>
      </w:r>
      <w:r>
        <w:rPr>
          <w:sz w:val="24"/>
          <w:szCs w:val="24"/>
        </w:rPr>
        <w:t xml:space="preserve"> conto proprio e delle mandanti.</w:t>
      </w:r>
    </w:p>
    <w:p w:rsidR="006D62F6" w:rsidRDefault="006D62F6" w:rsidP="006D62F6">
      <w:pPr>
        <w:tabs>
          <w:tab w:val="num" w:pos="0"/>
        </w:tabs>
        <w:jc w:val="both"/>
        <w:rPr>
          <w:sz w:val="24"/>
          <w:szCs w:val="24"/>
        </w:rPr>
      </w:pPr>
    </w:p>
    <w:p w:rsidR="006D62F6" w:rsidRPr="004C2C13" w:rsidRDefault="006D62F6" w:rsidP="006D62F6">
      <w:pPr>
        <w:tabs>
          <w:tab w:val="num" w:pos="0"/>
        </w:tabs>
        <w:jc w:val="both"/>
        <w:rPr>
          <w:sz w:val="24"/>
          <w:szCs w:val="24"/>
        </w:rPr>
      </w:pPr>
    </w:p>
    <w:p w:rsidR="006D62F6" w:rsidRPr="004C2C13" w:rsidRDefault="006D62F6" w:rsidP="006D62F6">
      <w:pPr>
        <w:numPr>
          <w:ilvl w:val="0"/>
          <w:numId w:val="4"/>
        </w:numPr>
        <w:tabs>
          <w:tab w:val="clear" w:pos="720"/>
          <w:tab w:val="num" w:pos="0"/>
          <w:tab w:val="left" w:pos="360"/>
        </w:tabs>
        <w:ind w:left="0" w:firstLine="0"/>
        <w:jc w:val="both"/>
        <w:rPr>
          <w:b/>
          <w:bCs/>
          <w:sz w:val="24"/>
          <w:szCs w:val="24"/>
        </w:rPr>
      </w:pPr>
      <w:r>
        <w:rPr>
          <w:b/>
          <w:bCs/>
          <w:sz w:val="24"/>
          <w:szCs w:val="24"/>
        </w:rPr>
        <w:t>Allegato B – “Offerta t</w:t>
      </w:r>
      <w:r w:rsidRPr="004C2C13">
        <w:rPr>
          <w:b/>
          <w:bCs/>
          <w:sz w:val="24"/>
          <w:szCs w:val="24"/>
        </w:rPr>
        <w:t>ecnico-</w:t>
      </w:r>
      <w:r>
        <w:rPr>
          <w:b/>
          <w:bCs/>
          <w:sz w:val="24"/>
          <w:szCs w:val="24"/>
        </w:rPr>
        <w:t>e</w:t>
      </w:r>
      <w:r w:rsidRPr="004C2C13">
        <w:rPr>
          <w:b/>
          <w:bCs/>
          <w:sz w:val="24"/>
          <w:szCs w:val="24"/>
        </w:rPr>
        <w:t xml:space="preserve">conomica relativa alla gara per l’affidamento </w:t>
      </w:r>
      <w:r>
        <w:rPr>
          <w:b/>
          <w:bCs/>
          <w:sz w:val="24"/>
          <w:szCs w:val="24"/>
        </w:rPr>
        <w:t>in concessione del servizio di T</w:t>
      </w:r>
      <w:r w:rsidRPr="004C2C13">
        <w:rPr>
          <w:b/>
          <w:bCs/>
          <w:sz w:val="24"/>
          <w:szCs w:val="24"/>
        </w:rPr>
        <w:t xml:space="preserve">esoreria comunale periodo </w:t>
      </w:r>
      <w:r>
        <w:rPr>
          <w:b/>
          <w:bCs/>
          <w:sz w:val="24"/>
          <w:szCs w:val="24"/>
        </w:rPr>
        <w:t>2020-2025</w:t>
      </w:r>
      <w:r w:rsidRPr="004C2C13">
        <w:rPr>
          <w:b/>
          <w:bCs/>
          <w:sz w:val="24"/>
          <w:szCs w:val="24"/>
        </w:rPr>
        <w:t xml:space="preserve">” che </w:t>
      </w:r>
      <w:r w:rsidRPr="004C2C13">
        <w:rPr>
          <w:b/>
          <w:bCs/>
          <w:sz w:val="24"/>
          <w:szCs w:val="24"/>
          <w:u w:val="single"/>
        </w:rPr>
        <w:t>deve contenere</w:t>
      </w:r>
      <w:r w:rsidRPr="004C2C13">
        <w:rPr>
          <w:b/>
          <w:bCs/>
          <w:sz w:val="24"/>
          <w:szCs w:val="24"/>
        </w:rPr>
        <w:t>, a pena di esclusione:</w:t>
      </w:r>
    </w:p>
    <w:p w:rsidR="006D62F6" w:rsidRPr="004C2C13" w:rsidRDefault="006D62F6" w:rsidP="006D62F6">
      <w:pPr>
        <w:tabs>
          <w:tab w:val="num" w:pos="0"/>
        </w:tabs>
        <w:jc w:val="both"/>
        <w:rPr>
          <w:sz w:val="24"/>
          <w:szCs w:val="24"/>
        </w:rPr>
      </w:pPr>
      <w:r w:rsidRPr="004C2C13">
        <w:rPr>
          <w:b/>
          <w:bCs/>
          <w:sz w:val="24"/>
          <w:szCs w:val="24"/>
        </w:rPr>
        <w:t xml:space="preserve">il fac-simile </w:t>
      </w:r>
      <w:r>
        <w:rPr>
          <w:b/>
          <w:bCs/>
          <w:sz w:val="24"/>
          <w:szCs w:val="24"/>
        </w:rPr>
        <w:t>“</w:t>
      </w:r>
      <w:r w:rsidRPr="004C2C13">
        <w:rPr>
          <w:b/>
          <w:bCs/>
          <w:sz w:val="24"/>
          <w:szCs w:val="24"/>
        </w:rPr>
        <w:t>Allegato 2”</w:t>
      </w:r>
      <w:r>
        <w:rPr>
          <w:b/>
          <w:bCs/>
          <w:sz w:val="24"/>
          <w:szCs w:val="24"/>
        </w:rPr>
        <w:t>del</w:t>
      </w:r>
      <w:r w:rsidRPr="004C2C13">
        <w:rPr>
          <w:b/>
          <w:bCs/>
          <w:sz w:val="24"/>
          <w:szCs w:val="24"/>
        </w:rPr>
        <w:t xml:space="preserve"> disciplinare di gara: Offerta tecnico-economica</w:t>
      </w:r>
      <w:r w:rsidRPr="004C2C13">
        <w:rPr>
          <w:sz w:val="24"/>
          <w:szCs w:val="24"/>
        </w:rPr>
        <w:t>, compilato in lingua italiana in ogni sua parte (sul quale dovr</w:t>
      </w:r>
      <w:r>
        <w:rPr>
          <w:sz w:val="24"/>
          <w:szCs w:val="24"/>
        </w:rPr>
        <w:t>à</w:t>
      </w:r>
      <w:r w:rsidRPr="004C2C13">
        <w:rPr>
          <w:sz w:val="24"/>
          <w:szCs w:val="24"/>
        </w:rPr>
        <w:t xml:space="preserve"> essere appos</w:t>
      </w:r>
      <w:r>
        <w:rPr>
          <w:sz w:val="24"/>
          <w:szCs w:val="24"/>
        </w:rPr>
        <w:t xml:space="preserve">ta una sola marca da bollo da € </w:t>
      </w:r>
      <w:r w:rsidRPr="004C2C13">
        <w:rPr>
          <w:sz w:val="24"/>
          <w:szCs w:val="24"/>
        </w:rPr>
        <w:t>16,00), offerta che dovr</w:t>
      </w:r>
      <w:r>
        <w:rPr>
          <w:sz w:val="24"/>
          <w:szCs w:val="24"/>
        </w:rPr>
        <w:t>à</w:t>
      </w:r>
      <w:r w:rsidRPr="004C2C13">
        <w:rPr>
          <w:sz w:val="24"/>
          <w:szCs w:val="24"/>
        </w:rPr>
        <w:t>:</w:t>
      </w:r>
    </w:p>
    <w:p w:rsidR="006D62F6" w:rsidRPr="004C2C13" w:rsidRDefault="006D62F6" w:rsidP="006D62F6">
      <w:pPr>
        <w:numPr>
          <w:ilvl w:val="1"/>
          <w:numId w:val="4"/>
        </w:numPr>
        <w:tabs>
          <w:tab w:val="clear" w:pos="1440"/>
          <w:tab w:val="num" w:pos="0"/>
          <w:tab w:val="num" w:pos="360"/>
        </w:tabs>
        <w:ind w:left="0" w:firstLine="0"/>
        <w:jc w:val="both"/>
        <w:rPr>
          <w:sz w:val="24"/>
          <w:szCs w:val="24"/>
        </w:rPr>
      </w:pPr>
      <w:r w:rsidRPr="004C2C13">
        <w:rPr>
          <w:sz w:val="24"/>
          <w:szCs w:val="24"/>
        </w:rPr>
        <w:t xml:space="preserve">essere sottoscritta, a pena di esclusione, in ciascun foglio, con firma leggibile e per esteso, dal legale rappresentante </w:t>
      </w:r>
      <w:r>
        <w:rPr>
          <w:sz w:val="24"/>
          <w:szCs w:val="24"/>
        </w:rPr>
        <w:t xml:space="preserve">o procuratore </w:t>
      </w:r>
      <w:r w:rsidRPr="004C2C13">
        <w:rPr>
          <w:sz w:val="24"/>
          <w:szCs w:val="24"/>
        </w:rPr>
        <w:t>(la firma deve essere originale); nel caso di “raggruppamento d’imprese”, essere sottoscritta, pena l’esclusione, dal legale rappresentante del raggruppamento gi</w:t>
      </w:r>
      <w:r>
        <w:rPr>
          <w:sz w:val="24"/>
          <w:szCs w:val="24"/>
        </w:rPr>
        <w:t>à</w:t>
      </w:r>
      <w:r w:rsidRPr="004C2C13">
        <w:rPr>
          <w:sz w:val="24"/>
          <w:szCs w:val="24"/>
        </w:rPr>
        <w:t xml:space="preserve"> costituito; nel caso di “raggruppamento d’impresa non ancora costituito”, l’offerta economica, pena l’esclusione, dovr</w:t>
      </w:r>
      <w:r>
        <w:rPr>
          <w:sz w:val="24"/>
          <w:szCs w:val="24"/>
        </w:rPr>
        <w:t>à</w:t>
      </w:r>
      <w:r w:rsidRPr="004C2C13">
        <w:rPr>
          <w:sz w:val="24"/>
          <w:szCs w:val="24"/>
        </w:rPr>
        <w:t xml:space="preserve"> esser sottoscritta da tutti i legali rappresentanti di tutte le imprese raggruppate;</w:t>
      </w:r>
    </w:p>
    <w:p w:rsidR="006D62F6" w:rsidRPr="004C2C13" w:rsidRDefault="006D62F6" w:rsidP="006D62F6">
      <w:pPr>
        <w:numPr>
          <w:ilvl w:val="1"/>
          <w:numId w:val="4"/>
        </w:numPr>
        <w:tabs>
          <w:tab w:val="clear" w:pos="1440"/>
          <w:tab w:val="num" w:pos="0"/>
          <w:tab w:val="num" w:pos="360"/>
        </w:tabs>
        <w:ind w:left="0" w:firstLine="0"/>
        <w:jc w:val="both"/>
        <w:rPr>
          <w:sz w:val="24"/>
          <w:szCs w:val="24"/>
        </w:rPr>
      </w:pPr>
      <w:r w:rsidRPr="004C2C13">
        <w:rPr>
          <w:sz w:val="24"/>
          <w:szCs w:val="24"/>
        </w:rPr>
        <w:lastRenderedPageBreak/>
        <w:t>non presentare correzioni di sorta, salvo non siano regolarizzate da apposita sottoscrizione accanto alle stesse.</w:t>
      </w:r>
    </w:p>
    <w:p w:rsidR="006D62F6" w:rsidRPr="004C2C13" w:rsidRDefault="006D62F6" w:rsidP="006D62F6">
      <w:pPr>
        <w:tabs>
          <w:tab w:val="num" w:pos="0"/>
        </w:tabs>
        <w:jc w:val="both"/>
        <w:rPr>
          <w:sz w:val="24"/>
          <w:szCs w:val="24"/>
        </w:rPr>
      </w:pPr>
      <w:r>
        <w:rPr>
          <w:sz w:val="24"/>
          <w:szCs w:val="24"/>
        </w:rPr>
        <w:t xml:space="preserve">L’offerta economica </w:t>
      </w:r>
      <w:r w:rsidRPr="004C2C13">
        <w:rPr>
          <w:sz w:val="24"/>
          <w:szCs w:val="24"/>
        </w:rPr>
        <w:t>dovr</w:t>
      </w:r>
      <w:r>
        <w:rPr>
          <w:sz w:val="24"/>
          <w:szCs w:val="24"/>
        </w:rPr>
        <w:t>à</w:t>
      </w:r>
      <w:r w:rsidRPr="004C2C13">
        <w:rPr>
          <w:sz w:val="24"/>
          <w:szCs w:val="24"/>
        </w:rPr>
        <w:t xml:space="preserve"> avere validit</w:t>
      </w:r>
      <w:r>
        <w:rPr>
          <w:sz w:val="24"/>
          <w:szCs w:val="24"/>
        </w:rPr>
        <w:t>à</w:t>
      </w:r>
      <w:r w:rsidRPr="004C2C13">
        <w:rPr>
          <w:sz w:val="24"/>
          <w:szCs w:val="24"/>
        </w:rPr>
        <w:t xml:space="preserve"> temporale non inferiore a 180 (centottanta) giorni.</w:t>
      </w:r>
    </w:p>
    <w:p w:rsidR="006D62F6" w:rsidRPr="004C2C13" w:rsidRDefault="006D62F6" w:rsidP="006D62F6">
      <w:pPr>
        <w:tabs>
          <w:tab w:val="num" w:pos="0"/>
        </w:tabs>
        <w:jc w:val="both"/>
        <w:rPr>
          <w:sz w:val="24"/>
          <w:szCs w:val="24"/>
        </w:rPr>
      </w:pPr>
      <w:r w:rsidRPr="004C2C13">
        <w:rPr>
          <w:sz w:val="24"/>
          <w:szCs w:val="24"/>
        </w:rPr>
        <w:t xml:space="preserve">Non sono ammesse offerte indeterminate o condizionate o parziali o che facciano riferimento ad altre offerte. </w:t>
      </w:r>
      <w:r>
        <w:rPr>
          <w:sz w:val="24"/>
          <w:szCs w:val="24"/>
        </w:rPr>
        <w:t>Nell’allegato</w:t>
      </w:r>
      <w:r w:rsidRPr="004C2C13">
        <w:rPr>
          <w:sz w:val="24"/>
          <w:szCs w:val="24"/>
        </w:rPr>
        <w:t xml:space="preserve"> contenente tale offerta non potr</w:t>
      </w:r>
      <w:r>
        <w:rPr>
          <w:sz w:val="24"/>
          <w:szCs w:val="24"/>
        </w:rPr>
        <w:t>à</w:t>
      </w:r>
      <w:r w:rsidRPr="004C2C13">
        <w:rPr>
          <w:sz w:val="24"/>
          <w:szCs w:val="24"/>
        </w:rPr>
        <w:t xml:space="preserve"> essere inserita altra documentazione.</w:t>
      </w:r>
    </w:p>
    <w:p w:rsidR="006D62F6" w:rsidRPr="004C2C13" w:rsidRDefault="006D62F6" w:rsidP="006D62F6">
      <w:pPr>
        <w:tabs>
          <w:tab w:val="num" w:pos="0"/>
        </w:tabs>
        <w:jc w:val="both"/>
        <w:rPr>
          <w:sz w:val="24"/>
          <w:szCs w:val="24"/>
        </w:rPr>
      </w:pPr>
      <w:r w:rsidRPr="004C2C13">
        <w:rPr>
          <w:sz w:val="24"/>
          <w:szCs w:val="24"/>
        </w:rPr>
        <w:t>La documentazione non in regola con l’imposta di bollo, sar</w:t>
      </w:r>
      <w:r>
        <w:rPr>
          <w:sz w:val="24"/>
          <w:szCs w:val="24"/>
        </w:rPr>
        <w:t>à</w:t>
      </w:r>
      <w:r w:rsidRPr="004C2C13">
        <w:rPr>
          <w:sz w:val="24"/>
          <w:szCs w:val="24"/>
        </w:rPr>
        <w:t xml:space="preserve"> regolarizzata ai sensi dell’art. </w:t>
      </w:r>
      <w:r>
        <w:rPr>
          <w:sz w:val="24"/>
          <w:szCs w:val="24"/>
        </w:rPr>
        <w:t xml:space="preserve">16 del DPR </w:t>
      </w:r>
      <w:r w:rsidRPr="004C2C13">
        <w:rPr>
          <w:sz w:val="24"/>
          <w:szCs w:val="24"/>
        </w:rPr>
        <w:t>n. 955</w:t>
      </w:r>
      <w:r>
        <w:rPr>
          <w:sz w:val="24"/>
          <w:szCs w:val="24"/>
        </w:rPr>
        <w:t>/1982</w:t>
      </w:r>
      <w:r w:rsidRPr="004C2C13">
        <w:rPr>
          <w:sz w:val="24"/>
          <w:szCs w:val="24"/>
        </w:rPr>
        <w:t>.</w:t>
      </w:r>
    </w:p>
    <w:p w:rsidR="006D62F6" w:rsidRPr="004C2C13" w:rsidRDefault="006D62F6" w:rsidP="006D62F6">
      <w:pPr>
        <w:jc w:val="both"/>
        <w:rPr>
          <w:sz w:val="24"/>
          <w:szCs w:val="24"/>
        </w:rPr>
      </w:pPr>
    </w:p>
    <w:p w:rsidR="006D62F6" w:rsidRPr="004C2C13" w:rsidRDefault="006D62F6" w:rsidP="006D62F6">
      <w:pPr>
        <w:jc w:val="both"/>
        <w:rPr>
          <w:b/>
          <w:bCs/>
          <w:sz w:val="24"/>
          <w:szCs w:val="24"/>
        </w:rPr>
      </w:pPr>
      <w:r w:rsidRPr="004C2C13">
        <w:rPr>
          <w:b/>
          <w:bCs/>
          <w:sz w:val="24"/>
          <w:szCs w:val="24"/>
        </w:rPr>
        <w:t>SVOLGIMENTO DELLA GARA:</w:t>
      </w:r>
    </w:p>
    <w:p w:rsidR="006D62F6" w:rsidRPr="004C2C13" w:rsidRDefault="006D62F6" w:rsidP="006D62F6">
      <w:pPr>
        <w:jc w:val="both"/>
        <w:rPr>
          <w:sz w:val="24"/>
          <w:szCs w:val="24"/>
        </w:rPr>
      </w:pPr>
      <w:r w:rsidRPr="00ED2FF5">
        <w:rPr>
          <w:sz w:val="24"/>
          <w:szCs w:val="24"/>
        </w:rPr>
        <w:t>Le procedure per l’aggiudicazione del servizio in oggetto saranno espletate in data</w:t>
      </w:r>
      <w:r w:rsidR="00EA46CC">
        <w:rPr>
          <w:sz w:val="24"/>
          <w:szCs w:val="24"/>
        </w:rPr>
        <w:t xml:space="preserve"> </w:t>
      </w:r>
      <w:r w:rsidR="00EA46CC" w:rsidRPr="00EA46CC">
        <w:rPr>
          <w:b/>
          <w:sz w:val="24"/>
          <w:szCs w:val="24"/>
        </w:rPr>
        <w:t>20.05.2020</w:t>
      </w:r>
      <w:r w:rsidRPr="00EA46CC">
        <w:rPr>
          <w:b/>
          <w:sz w:val="24"/>
          <w:szCs w:val="24"/>
        </w:rPr>
        <w:t xml:space="preserve"> alle ore </w:t>
      </w:r>
      <w:r w:rsidR="004341F2" w:rsidRPr="00EA46CC">
        <w:rPr>
          <w:b/>
          <w:sz w:val="24"/>
          <w:szCs w:val="24"/>
        </w:rPr>
        <w:t>9,30</w:t>
      </w:r>
      <w:r w:rsidRPr="00ED2FF5">
        <w:rPr>
          <w:sz w:val="24"/>
          <w:szCs w:val="24"/>
        </w:rPr>
        <w:t xml:space="preserve"> circa, secondo le modalit</w:t>
      </w:r>
      <w:r>
        <w:rPr>
          <w:sz w:val="24"/>
          <w:szCs w:val="24"/>
        </w:rPr>
        <w:t>à</w:t>
      </w:r>
      <w:r w:rsidRPr="00ED2FF5">
        <w:rPr>
          <w:sz w:val="24"/>
          <w:szCs w:val="24"/>
        </w:rPr>
        <w:t xml:space="preserve"> descritte all’art. 20 del disciplinare di gara.</w:t>
      </w:r>
    </w:p>
    <w:p w:rsidR="006D62F6" w:rsidRPr="004C2C13" w:rsidRDefault="006D62F6" w:rsidP="006D62F6">
      <w:pPr>
        <w:jc w:val="both"/>
        <w:rPr>
          <w:sz w:val="24"/>
          <w:szCs w:val="24"/>
        </w:rPr>
      </w:pPr>
    </w:p>
    <w:p w:rsidR="006D62F6" w:rsidRPr="004C2C13" w:rsidRDefault="006D62F6" w:rsidP="006D62F6">
      <w:pPr>
        <w:jc w:val="both"/>
        <w:rPr>
          <w:b/>
          <w:bCs/>
          <w:sz w:val="24"/>
          <w:szCs w:val="24"/>
        </w:rPr>
      </w:pPr>
      <w:r w:rsidRPr="004C2C13">
        <w:rPr>
          <w:b/>
          <w:bCs/>
          <w:sz w:val="24"/>
          <w:szCs w:val="24"/>
        </w:rPr>
        <w:t>ESCLUSIONE DALLA GARA:</w:t>
      </w:r>
    </w:p>
    <w:p w:rsidR="006D62F6" w:rsidRPr="004C2C13" w:rsidRDefault="006D62F6" w:rsidP="006D62F6">
      <w:pPr>
        <w:jc w:val="both"/>
        <w:rPr>
          <w:sz w:val="24"/>
          <w:szCs w:val="24"/>
        </w:rPr>
      </w:pPr>
      <w:r w:rsidRPr="004C2C13">
        <w:rPr>
          <w:sz w:val="24"/>
          <w:szCs w:val="24"/>
        </w:rPr>
        <w:t>Comportano l’esclusione dalla gara:</w:t>
      </w:r>
    </w:p>
    <w:p w:rsidR="006D62F6" w:rsidRPr="004C2C13" w:rsidRDefault="006D62F6" w:rsidP="006D62F6">
      <w:pPr>
        <w:numPr>
          <w:ilvl w:val="0"/>
          <w:numId w:val="5"/>
        </w:numPr>
        <w:tabs>
          <w:tab w:val="clear" w:pos="1440"/>
          <w:tab w:val="num" w:pos="0"/>
          <w:tab w:val="left" w:pos="360"/>
        </w:tabs>
        <w:ind w:left="0" w:firstLine="0"/>
        <w:jc w:val="both"/>
        <w:rPr>
          <w:sz w:val="24"/>
          <w:szCs w:val="24"/>
        </w:rPr>
      </w:pPr>
      <w:r w:rsidRPr="004C2C13">
        <w:rPr>
          <w:sz w:val="24"/>
          <w:szCs w:val="24"/>
        </w:rPr>
        <w:t>tutte le cause di esclusione gi</w:t>
      </w:r>
      <w:r>
        <w:rPr>
          <w:sz w:val="24"/>
          <w:szCs w:val="24"/>
        </w:rPr>
        <w:t>à</w:t>
      </w:r>
      <w:r w:rsidRPr="004C2C13">
        <w:rPr>
          <w:sz w:val="24"/>
          <w:szCs w:val="24"/>
        </w:rPr>
        <w:t xml:space="preserve"> specificatamente individuate</w:t>
      </w:r>
      <w:r>
        <w:rPr>
          <w:sz w:val="24"/>
          <w:szCs w:val="24"/>
        </w:rPr>
        <w:t>,</w:t>
      </w:r>
      <w:r w:rsidRPr="004C2C13">
        <w:rPr>
          <w:sz w:val="24"/>
          <w:szCs w:val="24"/>
        </w:rPr>
        <w:t xml:space="preserve"> dalle norme di riferimento, nel disciplinare di gara, nel bando, negli allegati e nella convenzione</w:t>
      </w:r>
      <w:r>
        <w:rPr>
          <w:sz w:val="24"/>
          <w:szCs w:val="24"/>
        </w:rPr>
        <w:t>.</w:t>
      </w:r>
      <w:r w:rsidRPr="004C2C13">
        <w:rPr>
          <w:sz w:val="24"/>
          <w:szCs w:val="24"/>
        </w:rPr>
        <w:t xml:space="preserve"> La mancanza e/o la non conformit</w:t>
      </w:r>
      <w:r>
        <w:rPr>
          <w:sz w:val="24"/>
          <w:szCs w:val="24"/>
        </w:rPr>
        <w:t>à</w:t>
      </w:r>
      <w:r w:rsidRPr="004C2C13">
        <w:rPr>
          <w:sz w:val="24"/>
          <w:szCs w:val="24"/>
        </w:rPr>
        <w:t xml:space="preserve"> ai modelli allegati di uno o pi</w:t>
      </w:r>
      <w:r>
        <w:rPr>
          <w:sz w:val="24"/>
          <w:szCs w:val="24"/>
        </w:rPr>
        <w:t>ù</w:t>
      </w:r>
      <w:r w:rsidRPr="004C2C13">
        <w:rPr>
          <w:sz w:val="24"/>
          <w:szCs w:val="24"/>
        </w:rPr>
        <w:t xml:space="preserve"> documenti obbligatori richiesti in sede di offerta dal disciplinare di gara, dal bando, dagli allegati e nella convenzione;</w:t>
      </w:r>
    </w:p>
    <w:p w:rsidR="006D62F6" w:rsidRPr="004C2C13" w:rsidRDefault="006D62F6" w:rsidP="006D62F6">
      <w:pPr>
        <w:numPr>
          <w:ilvl w:val="0"/>
          <w:numId w:val="5"/>
        </w:numPr>
        <w:tabs>
          <w:tab w:val="clear" w:pos="1440"/>
          <w:tab w:val="num" w:pos="0"/>
          <w:tab w:val="left" w:pos="360"/>
        </w:tabs>
        <w:ind w:left="0" w:firstLine="0"/>
        <w:jc w:val="both"/>
        <w:rPr>
          <w:sz w:val="24"/>
          <w:szCs w:val="24"/>
        </w:rPr>
      </w:pPr>
      <w:r w:rsidRPr="004C2C13">
        <w:rPr>
          <w:sz w:val="24"/>
          <w:szCs w:val="24"/>
        </w:rPr>
        <w:t>la mancata sottoscriz</w:t>
      </w:r>
      <w:r>
        <w:rPr>
          <w:sz w:val="24"/>
          <w:szCs w:val="24"/>
        </w:rPr>
        <w:t>ione dell’Istanza di Ammissione</w:t>
      </w:r>
      <w:r w:rsidRPr="004C2C13">
        <w:rPr>
          <w:sz w:val="24"/>
          <w:szCs w:val="24"/>
        </w:rPr>
        <w:t xml:space="preserve"> di cui all’</w:t>
      </w:r>
      <w:r>
        <w:rPr>
          <w:sz w:val="24"/>
          <w:szCs w:val="24"/>
        </w:rPr>
        <w:t xml:space="preserve"> “</w:t>
      </w:r>
      <w:r w:rsidRPr="004C2C13">
        <w:rPr>
          <w:sz w:val="24"/>
          <w:szCs w:val="24"/>
        </w:rPr>
        <w:t xml:space="preserve">Allegato </w:t>
      </w:r>
      <w:smartTag w:uri="urn:schemas-microsoft-com:office:smarttags" w:element="metricconverter">
        <w:smartTagPr>
          <w:attr w:name="ProductID" w:val="1”"/>
        </w:smartTagPr>
        <w:r w:rsidRPr="004C2C13">
          <w:rPr>
            <w:sz w:val="24"/>
            <w:szCs w:val="24"/>
          </w:rPr>
          <w:t>1”</w:t>
        </w:r>
      </w:smartTag>
      <w:r w:rsidRPr="004C2C13">
        <w:rPr>
          <w:sz w:val="24"/>
          <w:szCs w:val="24"/>
        </w:rPr>
        <w:t xml:space="preserve"> (anche nel caso</w:t>
      </w:r>
      <w:r>
        <w:rPr>
          <w:sz w:val="24"/>
          <w:szCs w:val="24"/>
        </w:rPr>
        <w:t>,</w:t>
      </w:r>
      <w:r w:rsidRPr="004C2C13">
        <w:rPr>
          <w:sz w:val="24"/>
          <w:szCs w:val="24"/>
        </w:rPr>
        <w:t xml:space="preserve"> in cui ne ricorra la circostanza, di una sola delle parti dedicate alla sottoscrizione relative al raggruppamento d’imprese non ancora costituito);</w:t>
      </w:r>
    </w:p>
    <w:p w:rsidR="006D62F6" w:rsidRPr="004C2C13" w:rsidRDefault="006D62F6" w:rsidP="006D62F6">
      <w:pPr>
        <w:numPr>
          <w:ilvl w:val="0"/>
          <w:numId w:val="5"/>
        </w:numPr>
        <w:tabs>
          <w:tab w:val="clear" w:pos="1440"/>
          <w:tab w:val="num" w:pos="0"/>
          <w:tab w:val="left" w:pos="360"/>
        </w:tabs>
        <w:ind w:left="0" w:firstLine="0"/>
        <w:jc w:val="both"/>
        <w:rPr>
          <w:sz w:val="24"/>
          <w:szCs w:val="24"/>
        </w:rPr>
      </w:pPr>
      <w:r w:rsidRPr="004C2C13">
        <w:rPr>
          <w:sz w:val="24"/>
          <w:szCs w:val="24"/>
        </w:rPr>
        <w:t>la mancata sottoscrizione dell’offerta tecnico-economica di cui all’</w:t>
      </w:r>
      <w:r>
        <w:rPr>
          <w:sz w:val="24"/>
          <w:szCs w:val="24"/>
        </w:rPr>
        <w:t xml:space="preserve"> “</w:t>
      </w:r>
      <w:r w:rsidRPr="004C2C13">
        <w:rPr>
          <w:sz w:val="24"/>
          <w:szCs w:val="24"/>
        </w:rPr>
        <w:t xml:space="preserve">Allegato </w:t>
      </w:r>
      <w:smartTag w:uri="urn:schemas-microsoft-com:office:smarttags" w:element="metricconverter">
        <w:smartTagPr>
          <w:attr w:name="ProductID" w:val="2”"/>
        </w:smartTagPr>
        <w:r w:rsidRPr="004C2C13">
          <w:rPr>
            <w:sz w:val="24"/>
            <w:szCs w:val="24"/>
          </w:rPr>
          <w:t>2”</w:t>
        </w:r>
      </w:smartTag>
      <w:r w:rsidRPr="004C2C13">
        <w:rPr>
          <w:sz w:val="24"/>
          <w:szCs w:val="24"/>
        </w:rPr>
        <w:t xml:space="preserve"> (anche nel caso</w:t>
      </w:r>
      <w:r>
        <w:rPr>
          <w:sz w:val="24"/>
          <w:szCs w:val="24"/>
        </w:rPr>
        <w:t>,</w:t>
      </w:r>
      <w:r w:rsidRPr="004C2C13">
        <w:rPr>
          <w:sz w:val="24"/>
          <w:szCs w:val="24"/>
        </w:rPr>
        <w:t xml:space="preserve"> in cui ne ricorra la circostanza, di una sola delle parti dedicate alla sottoscrizione relative al raggruppamento d’imprese non ancora costituito);</w:t>
      </w:r>
    </w:p>
    <w:p w:rsidR="006D62F6" w:rsidRPr="004C2C13" w:rsidRDefault="006D62F6" w:rsidP="006D62F6">
      <w:pPr>
        <w:numPr>
          <w:ilvl w:val="0"/>
          <w:numId w:val="5"/>
        </w:numPr>
        <w:tabs>
          <w:tab w:val="clear" w:pos="1440"/>
          <w:tab w:val="num" w:pos="0"/>
          <w:tab w:val="left" w:pos="360"/>
          <w:tab w:val="left" w:pos="540"/>
        </w:tabs>
        <w:ind w:left="0" w:firstLine="0"/>
        <w:jc w:val="both"/>
        <w:rPr>
          <w:sz w:val="24"/>
          <w:szCs w:val="24"/>
        </w:rPr>
      </w:pPr>
      <w:r w:rsidRPr="004C2C13">
        <w:rPr>
          <w:sz w:val="24"/>
          <w:szCs w:val="24"/>
        </w:rPr>
        <w:t>la mancata compilazione nell’</w:t>
      </w:r>
      <w:r>
        <w:rPr>
          <w:sz w:val="24"/>
          <w:szCs w:val="24"/>
        </w:rPr>
        <w:t xml:space="preserve"> “A</w:t>
      </w:r>
      <w:r w:rsidRPr="004C2C13">
        <w:rPr>
          <w:sz w:val="24"/>
          <w:szCs w:val="24"/>
        </w:rPr>
        <w:t xml:space="preserve">llegato </w:t>
      </w:r>
      <w:smartTag w:uri="urn:schemas-microsoft-com:office:smarttags" w:element="metricconverter">
        <w:smartTagPr>
          <w:attr w:name="ProductID" w:val="2”"/>
        </w:smartTagPr>
        <w:r w:rsidRPr="004C2C13">
          <w:rPr>
            <w:sz w:val="24"/>
            <w:szCs w:val="24"/>
          </w:rPr>
          <w:t>2”</w:t>
        </w:r>
      </w:smartTag>
      <w:r w:rsidRPr="004C2C13">
        <w:rPr>
          <w:sz w:val="24"/>
          <w:szCs w:val="24"/>
        </w:rPr>
        <w:t xml:space="preserve"> anche di un solo criterio di aggiudicazione, in quanto non sar</w:t>
      </w:r>
      <w:r>
        <w:rPr>
          <w:sz w:val="24"/>
          <w:szCs w:val="24"/>
        </w:rPr>
        <w:t>à</w:t>
      </w:r>
      <w:r w:rsidRPr="004C2C13">
        <w:rPr>
          <w:sz w:val="24"/>
          <w:szCs w:val="24"/>
        </w:rPr>
        <w:t xml:space="preserve"> possibile attribuirne il punteggio;</w:t>
      </w:r>
    </w:p>
    <w:p w:rsidR="006D62F6" w:rsidRPr="004C2C13" w:rsidRDefault="006D62F6" w:rsidP="006D62F6">
      <w:pPr>
        <w:numPr>
          <w:ilvl w:val="0"/>
          <w:numId w:val="5"/>
        </w:numPr>
        <w:tabs>
          <w:tab w:val="clear" w:pos="1440"/>
          <w:tab w:val="num" w:pos="0"/>
          <w:tab w:val="left" w:pos="360"/>
        </w:tabs>
        <w:ind w:left="0" w:firstLine="0"/>
        <w:jc w:val="both"/>
        <w:rPr>
          <w:sz w:val="24"/>
          <w:szCs w:val="24"/>
        </w:rPr>
      </w:pPr>
      <w:r w:rsidRPr="004C2C13">
        <w:rPr>
          <w:sz w:val="24"/>
          <w:szCs w:val="24"/>
        </w:rPr>
        <w:t>la formulazione di offerte economiche superiori all’importo massimo consentito (anche per una sola delle varie tipologie di voci previste</w:t>
      </w:r>
      <w:r>
        <w:rPr>
          <w:sz w:val="24"/>
          <w:szCs w:val="24"/>
        </w:rPr>
        <w:t>).</w:t>
      </w:r>
    </w:p>
    <w:p w:rsidR="006D62F6" w:rsidRPr="004C2C13" w:rsidRDefault="006D62F6" w:rsidP="006D62F6">
      <w:pPr>
        <w:tabs>
          <w:tab w:val="num" w:pos="0"/>
        </w:tabs>
        <w:jc w:val="both"/>
        <w:rPr>
          <w:sz w:val="24"/>
          <w:szCs w:val="24"/>
        </w:rPr>
      </w:pPr>
    </w:p>
    <w:p w:rsidR="006D62F6" w:rsidRDefault="006D62F6" w:rsidP="006D62F6">
      <w:pPr>
        <w:tabs>
          <w:tab w:val="num" w:pos="0"/>
        </w:tabs>
        <w:jc w:val="both"/>
        <w:rPr>
          <w:sz w:val="24"/>
          <w:szCs w:val="24"/>
        </w:rPr>
      </w:pPr>
    </w:p>
    <w:p w:rsidR="006D62F6" w:rsidRPr="004C2C13" w:rsidRDefault="006D62F6" w:rsidP="006D62F6">
      <w:pPr>
        <w:tabs>
          <w:tab w:val="num" w:pos="0"/>
        </w:tabs>
        <w:jc w:val="both"/>
        <w:rPr>
          <w:sz w:val="24"/>
          <w:szCs w:val="24"/>
        </w:rPr>
      </w:pPr>
      <w:r w:rsidRPr="004C2C13">
        <w:rPr>
          <w:sz w:val="24"/>
          <w:szCs w:val="24"/>
        </w:rPr>
        <w:t>Resta inteso che:</w:t>
      </w:r>
    </w:p>
    <w:p w:rsidR="006D62F6" w:rsidRPr="004C2C13" w:rsidRDefault="006D62F6" w:rsidP="006D62F6">
      <w:pPr>
        <w:numPr>
          <w:ilvl w:val="0"/>
          <w:numId w:val="5"/>
        </w:numPr>
        <w:tabs>
          <w:tab w:val="clear" w:pos="1440"/>
          <w:tab w:val="num" w:pos="0"/>
          <w:tab w:val="left" w:pos="360"/>
        </w:tabs>
        <w:ind w:left="0" w:firstLine="0"/>
        <w:jc w:val="both"/>
        <w:rPr>
          <w:sz w:val="24"/>
          <w:szCs w:val="24"/>
        </w:rPr>
      </w:pPr>
      <w:r w:rsidRPr="004C2C13">
        <w:rPr>
          <w:sz w:val="24"/>
          <w:szCs w:val="24"/>
        </w:rPr>
        <w:t>non è ammesso richiamo a documenti allegati ad altro appalto;</w:t>
      </w:r>
    </w:p>
    <w:p w:rsidR="006D62F6" w:rsidRPr="004C2C13" w:rsidRDefault="006D62F6" w:rsidP="006D62F6">
      <w:pPr>
        <w:numPr>
          <w:ilvl w:val="0"/>
          <w:numId w:val="5"/>
        </w:numPr>
        <w:tabs>
          <w:tab w:val="clear" w:pos="1440"/>
          <w:tab w:val="num" w:pos="0"/>
          <w:tab w:val="left" w:pos="360"/>
        </w:tabs>
        <w:ind w:left="0" w:firstLine="0"/>
        <w:jc w:val="both"/>
        <w:rPr>
          <w:sz w:val="24"/>
          <w:szCs w:val="24"/>
        </w:rPr>
      </w:pPr>
      <w:r w:rsidRPr="004C2C13">
        <w:rPr>
          <w:sz w:val="24"/>
          <w:szCs w:val="24"/>
        </w:rPr>
        <w:t>si procederà all’esclusione qualora la documentazione, anche</w:t>
      </w:r>
      <w:r>
        <w:rPr>
          <w:sz w:val="24"/>
          <w:szCs w:val="24"/>
        </w:rPr>
        <w:t xml:space="preserve"> se presentata, sia viziata da </w:t>
      </w:r>
      <w:r w:rsidRPr="004C2C13">
        <w:rPr>
          <w:sz w:val="24"/>
          <w:szCs w:val="24"/>
        </w:rPr>
        <w:t>gravi i</w:t>
      </w:r>
      <w:r>
        <w:rPr>
          <w:sz w:val="24"/>
          <w:szCs w:val="24"/>
        </w:rPr>
        <w:t>ncompletezze</w:t>
      </w:r>
      <w:r w:rsidRPr="004C2C13">
        <w:rPr>
          <w:sz w:val="24"/>
          <w:szCs w:val="24"/>
        </w:rPr>
        <w:t xml:space="preserve"> o irregolarità (non meramente formale), tale da non consentire l’accertamento (sia pure sotto forma di autocertificazione) dei requisiti di partecipazione richiesti dal presente disciplinare di gara e suoi allegati;</w:t>
      </w:r>
    </w:p>
    <w:p w:rsidR="006D62F6" w:rsidRPr="004C2C13" w:rsidRDefault="006D62F6" w:rsidP="006D62F6">
      <w:pPr>
        <w:numPr>
          <w:ilvl w:val="0"/>
          <w:numId w:val="5"/>
        </w:numPr>
        <w:tabs>
          <w:tab w:val="clear" w:pos="1440"/>
          <w:tab w:val="num" w:pos="0"/>
          <w:tab w:val="left" w:pos="360"/>
        </w:tabs>
        <w:ind w:left="0" w:firstLine="0"/>
        <w:jc w:val="both"/>
        <w:rPr>
          <w:sz w:val="24"/>
          <w:szCs w:val="24"/>
        </w:rPr>
      </w:pPr>
      <w:r w:rsidRPr="004C2C13">
        <w:rPr>
          <w:rFonts w:eastAsia="MS Mincho"/>
          <w:sz w:val="24"/>
          <w:szCs w:val="24"/>
        </w:rPr>
        <w:t>non</w:t>
      </w:r>
      <w:r w:rsidRPr="004C2C13">
        <w:rPr>
          <w:sz w:val="24"/>
          <w:szCs w:val="24"/>
        </w:rPr>
        <w:t xml:space="preserve"> si darà corso </w:t>
      </w:r>
      <w:r>
        <w:rPr>
          <w:sz w:val="24"/>
          <w:szCs w:val="24"/>
        </w:rPr>
        <w:t>alle PEC</w:t>
      </w:r>
      <w:r w:rsidRPr="004C2C13">
        <w:rPr>
          <w:sz w:val="24"/>
          <w:szCs w:val="24"/>
        </w:rPr>
        <w:t xml:space="preserve"> che risulti</w:t>
      </w:r>
      <w:r>
        <w:rPr>
          <w:sz w:val="24"/>
          <w:szCs w:val="24"/>
        </w:rPr>
        <w:t>no</w:t>
      </w:r>
      <w:r w:rsidRPr="004C2C13">
        <w:rPr>
          <w:sz w:val="24"/>
          <w:szCs w:val="24"/>
        </w:rPr>
        <w:t xml:space="preserve"> pervenut</w:t>
      </w:r>
      <w:r>
        <w:rPr>
          <w:sz w:val="24"/>
          <w:szCs w:val="24"/>
        </w:rPr>
        <w:t>e</w:t>
      </w:r>
      <w:r w:rsidRPr="004C2C13">
        <w:rPr>
          <w:sz w:val="24"/>
          <w:szCs w:val="24"/>
        </w:rPr>
        <w:t xml:space="preserve"> </w:t>
      </w:r>
      <w:r w:rsidRPr="004C2C13">
        <w:rPr>
          <w:rFonts w:eastAsia="MS Mincho"/>
          <w:sz w:val="24"/>
          <w:szCs w:val="24"/>
        </w:rPr>
        <w:t xml:space="preserve">oltre il termine indicato nel presente disciplinare </w:t>
      </w:r>
      <w:r>
        <w:rPr>
          <w:sz w:val="24"/>
          <w:szCs w:val="24"/>
        </w:rPr>
        <w:t>o su cui non sia apposto</w:t>
      </w:r>
      <w:r w:rsidRPr="004C2C13">
        <w:rPr>
          <w:sz w:val="24"/>
          <w:szCs w:val="24"/>
        </w:rPr>
        <w:t xml:space="preserve"> il mittente</w:t>
      </w:r>
      <w:r>
        <w:rPr>
          <w:sz w:val="24"/>
          <w:szCs w:val="24"/>
        </w:rPr>
        <w:t xml:space="preserve"> e</w:t>
      </w:r>
      <w:r w:rsidRPr="004C2C13">
        <w:rPr>
          <w:sz w:val="24"/>
          <w:szCs w:val="24"/>
        </w:rPr>
        <w:t xml:space="preserve"> la scritta relativa alla specificazione del servizio oggetto della gara;</w:t>
      </w:r>
    </w:p>
    <w:p w:rsidR="006D62F6" w:rsidRPr="004C2C13" w:rsidRDefault="006D62F6" w:rsidP="006D62F6">
      <w:pPr>
        <w:numPr>
          <w:ilvl w:val="0"/>
          <w:numId w:val="5"/>
        </w:numPr>
        <w:tabs>
          <w:tab w:val="clear" w:pos="1440"/>
          <w:tab w:val="num" w:pos="0"/>
          <w:tab w:val="left" w:pos="360"/>
        </w:tabs>
        <w:ind w:left="0" w:firstLine="0"/>
        <w:jc w:val="both"/>
        <w:rPr>
          <w:sz w:val="24"/>
          <w:szCs w:val="24"/>
        </w:rPr>
      </w:pPr>
      <w:r w:rsidRPr="004C2C13">
        <w:rPr>
          <w:sz w:val="24"/>
          <w:szCs w:val="24"/>
        </w:rPr>
        <w:t>non si procederà all’esclusione dalla gara nel caso di presentazione di documenti non in regola con la vigente normativa sul bollo, in quanto in questo caso si procederà alla regolarizzazione a norma</w:t>
      </w:r>
      <w:r>
        <w:rPr>
          <w:sz w:val="24"/>
          <w:szCs w:val="24"/>
        </w:rPr>
        <w:t xml:space="preserve"> dell’art 16 del DPR n. 955/1982</w:t>
      </w:r>
      <w:r w:rsidRPr="004C2C13">
        <w:rPr>
          <w:sz w:val="24"/>
          <w:szCs w:val="24"/>
        </w:rPr>
        <w:t>;</w:t>
      </w:r>
    </w:p>
    <w:p w:rsidR="006D62F6" w:rsidRPr="004C2C13" w:rsidRDefault="006D62F6" w:rsidP="006D62F6">
      <w:pPr>
        <w:numPr>
          <w:ilvl w:val="0"/>
          <w:numId w:val="5"/>
        </w:numPr>
        <w:tabs>
          <w:tab w:val="clear" w:pos="1440"/>
          <w:tab w:val="num" w:pos="0"/>
          <w:tab w:val="left" w:pos="360"/>
        </w:tabs>
        <w:ind w:left="0" w:firstLine="0"/>
        <w:jc w:val="both"/>
        <w:rPr>
          <w:sz w:val="24"/>
          <w:szCs w:val="24"/>
        </w:rPr>
      </w:pPr>
      <w:r w:rsidRPr="004C2C13">
        <w:rPr>
          <w:sz w:val="24"/>
          <w:szCs w:val="24"/>
        </w:rPr>
        <w:t>al fine di salvaguardare il principio della segretezza delle offerte, verranno escluse dalla gara tutte le offerte presentate da imprese che risultino in rapporto di collegamento, controllo o influenza dominante attiva o passi</w:t>
      </w:r>
      <w:r>
        <w:rPr>
          <w:sz w:val="24"/>
          <w:szCs w:val="24"/>
        </w:rPr>
        <w:t>va, ai sensi dell’art. 2359 del C</w:t>
      </w:r>
      <w:r w:rsidRPr="004C2C13">
        <w:rPr>
          <w:sz w:val="24"/>
          <w:szCs w:val="24"/>
        </w:rPr>
        <w:t xml:space="preserve">odice </w:t>
      </w:r>
      <w:r>
        <w:rPr>
          <w:sz w:val="24"/>
          <w:szCs w:val="24"/>
        </w:rPr>
        <w:t>C</w:t>
      </w:r>
      <w:r w:rsidRPr="004C2C13">
        <w:rPr>
          <w:sz w:val="24"/>
          <w:szCs w:val="24"/>
        </w:rPr>
        <w:t>ivile</w:t>
      </w:r>
      <w:r>
        <w:rPr>
          <w:sz w:val="24"/>
          <w:szCs w:val="24"/>
        </w:rPr>
        <w:t>,</w:t>
      </w:r>
      <w:r w:rsidRPr="004C2C13">
        <w:rPr>
          <w:sz w:val="24"/>
          <w:szCs w:val="24"/>
        </w:rPr>
        <w:t xml:space="preserve"> con altre imprese partecipanti alla presente gara;</w:t>
      </w:r>
    </w:p>
    <w:p w:rsidR="006D62F6" w:rsidRPr="004C2C13" w:rsidRDefault="006D62F6" w:rsidP="006D62F6">
      <w:pPr>
        <w:numPr>
          <w:ilvl w:val="0"/>
          <w:numId w:val="5"/>
        </w:numPr>
        <w:tabs>
          <w:tab w:val="clear" w:pos="1440"/>
          <w:tab w:val="num" w:pos="0"/>
          <w:tab w:val="left" w:pos="360"/>
        </w:tabs>
        <w:ind w:left="0" w:firstLine="0"/>
        <w:jc w:val="both"/>
        <w:rPr>
          <w:sz w:val="24"/>
          <w:szCs w:val="24"/>
        </w:rPr>
      </w:pPr>
      <w:r w:rsidRPr="004C2C13">
        <w:rPr>
          <w:sz w:val="24"/>
          <w:szCs w:val="24"/>
        </w:rPr>
        <w:t>verranno escluse le imprese che non presentino i requisiti di ammissibilit</w:t>
      </w:r>
      <w:r>
        <w:rPr>
          <w:sz w:val="24"/>
          <w:szCs w:val="24"/>
        </w:rPr>
        <w:t>à</w:t>
      </w:r>
      <w:r w:rsidRPr="004C2C13">
        <w:rPr>
          <w:sz w:val="24"/>
          <w:szCs w:val="24"/>
        </w:rPr>
        <w:t xml:space="preserve"> di cui ai precedenti punti del presente bando (“Soggetti ammessi alla ga</w:t>
      </w:r>
      <w:r>
        <w:rPr>
          <w:sz w:val="24"/>
          <w:szCs w:val="24"/>
        </w:rPr>
        <w:t>r</w:t>
      </w:r>
      <w:r w:rsidRPr="004C2C13">
        <w:rPr>
          <w:sz w:val="24"/>
          <w:szCs w:val="24"/>
        </w:rPr>
        <w:t xml:space="preserve">a” </w:t>
      </w:r>
      <w:r>
        <w:rPr>
          <w:sz w:val="24"/>
          <w:szCs w:val="24"/>
        </w:rPr>
        <w:t>e “Raggruppamento d’imprese”);</w:t>
      </w:r>
    </w:p>
    <w:p w:rsidR="006D62F6" w:rsidRPr="004C2C13" w:rsidRDefault="006D62F6" w:rsidP="006D62F6">
      <w:pPr>
        <w:numPr>
          <w:ilvl w:val="0"/>
          <w:numId w:val="5"/>
        </w:numPr>
        <w:tabs>
          <w:tab w:val="clear" w:pos="1440"/>
          <w:tab w:val="num" w:pos="0"/>
          <w:tab w:val="left" w:pos="360"/>
        </w:tabs>
        <w:ind w:left="0" w:firstLine="0"/>
        <w:jc w:val="both"/>
        <w:rPr>
          <w:sz w:val="24"/>
          <w:szCs w:val="24"/>
        </w:rPr>
      </w:pPr>
      <w:r>
        <w:rPr>
          <w:sz w:val="24"/>
          <w:szCs w:val="24"/>
        </w:rPr>
        <w:t>in ogni caso, qualora l’i</w:t>
      </w:r>
      <w:r w:rsidRPr="004C2C13">
        <w:rPr>
          <w:sz w:val="24"/>
          <w:szCs w:val="24"/>
        </w:rPr>
        <w:t>stituto provvisoriamente aggiudicatario</w:t>
      </w:r>
      <w:r>
        <w:rPr>
          <w:sz w:val="24"/>
          <w:szCs w:val="24"/>
        </w:rPr>
        <w:t>,</w:t>
      </w:r>
      <w:r w:rsidRPr="004C2C13">
        <w:rPr>
          <w:sz w:val="24"/>
          <w:szCs w:val="24"/>
        </w:rPr>
        <w:t xml:space="preserve"> all’atto delle verifiche necessarie per l’aggiudicazione definitiva, non risulti in possesso dei requisiti di partecipazione </w:t>
      </w:r>
      <w:r w:rsidRPr="004C2C13">
        <w:rPr>
          <w:sz w:val="24"/>
          <w:szCs w:val="24"/>
        </w:rPr>
        <w:lastRenderedPageBreak/>
        <w:t>oppure risulti aver rilasciato false dichiarazioni, si provveder</w:t>
      </w:r>
      <w:r>
        <w:rPr>
          <w:sz w:val="24"/>
          <w:szCs w:val="24"/>
        </w:rPr>
        <w:t>à</w:t>
      </w:r>
      <w:r w:rsidRPr="004C2C13">
        <w:rPr>
          <w:sz w:val="24"/>
          <w:szCs w:val="24"/>
        </w:rPr>
        <w:t xml:space="preserve"> all’aggiudicazione della concessione al concorrente che segue in graduatoria.</w:t>
      </w:r>
    </w:p>
    <w:p w:rsidR="006D62F6" w:rsidRPr="004C2C13" w:rsidRDefault="006D62F6" w:rsidP="006D62F6">
      <w:pPr>
        <w:jc w:val="both"/>
        <w:rPr>
          <w:sz w:val="24"/>
          <w:szCs w:val="24"/>
        </w:rPr>
      </w:pPr>
    </w:p>
    <w:p w:rsidR="006D62F6" w:rsidRPr="004C2C13" w:rsidRDefault="006D62F6" w:rsidP="006D62F6">
      <w:pPr>
        <w:jc w:val="both"/>
        <w:rPr>
          <w:b/>
          <w:bCs/>
          <w:sz w:val="24"/>
          <w:szCs w:val="24"/>
        </w:rPr>
      </w:pPr>
      <w:r w:rsidRPr="004C2C13">
        <w:rPr>
          <w:b/>
          <w:bCs/>
          <w:sz w:val="24"/>
          <w:szCs w:val="24"/>
        </w:rPr>
        <w:t>OBBLIGHI DELL’AGGIUDICATARIO:</w:t>
      </w:r>
    </w:p>
    <w:p w:rsidR="006D62F6" w:rsidRPr="004C2C13" w:rsidRDefault="006D62F6" w:rsidP="006D62F6">
      <w:pPr>
        <w:jc w:val="both"/>
        <w:rPr>
          <w:sz w:val="24"/>
          <w:szCs w:val="24"/>
        </w:rPr>
      </w:pPr>
      <w:r w:rsidRPr="004C2C13">
        <w:rPr>
          <w:sz w:val="24"/>
          <w:szCs w:val="24"/>
        </w:rPr>
        <w:t>L’aggiudicatario dovr</w:t>
      </w:r>
      <w:r>
        <w:rPr>
          <w:sz w:val="24"/>
          <w:szCs w:val="24"/>
        </w:rPr>
        <w:t>à</w:t>
      </w:r>
      <w:r w:rsidRPr="004C2C13">
        <w:rPr>
          <w:sz w:val="24"/>
          <w:szCs w:val="24"/>
        </w:rPr>
        <w:t xml:space="preserve"> sottoscrivere il contratto/convenzione, che sar</w:t>
      </w:r>
      <w:r>
        <w:rPr>
          <w:sz w:val="24"/>
          <w:szCs w:val="24"/>
        </w:rPr>
        <w:t>à</w:t>
      </w:r>
      <w:r w:rsidRPr="004C2C13">
        <w:rPr>
          <w:sz w:val="24"/>
          <w:szCs w:val="24"/>
        </w:rPr>
        <w:t xml:space="preserve"> stipulato secondo le modalità previste e stabilite dalla normativa di riferimento, entro i termini fissati dall’Amministrazione Comunale.</w:t>
      </w:r>
    </w:p>
    <w:p w:rsidR="006D62F6" w:rsidRPr="004C2C13" w:rsidRDefault="006D62F6" w:rsidP="006D62F6">
      <w:pPr>
        <w:jc w:val="both"/>
        <w:rPr>
          <w:sz w:val="24"/>
          <w:szCs w:val="24"/>
        </w:rPr>
      </w:pPr>
      <w:r w:rsidRPr="004C2C13">
        <w:rPr>
          <w:sz w:val="24"/>
          <w:szCs w:val="24"/>
        </w:rPr>
        <w:t>L’Amministrazione Comunal</w:t>
      </w:r>
      <w:r>
        <w:rPr>
          <w:sz w:val="24"/>
          <w:szCs w:val="24"/>
        </w:rPr>
        <w:t>e procederà alla consegna del s</w:t>
      </w:r>
      <w:r w:rsidRPr="004C2C13">
        <w:rPr>
          <w:sz w:val="24"/>
          <w:szCs w:val="24"/>
        </w:rPr>
        <w:t>ervizio alla data di inizio prevista per l’affidamento (01/0</w:t>
      </w:r>
      <w:r>
        <w:rPr>
          <w:sz w:val="24"/>
          <w:szCs w:val="24"/>
        </w:rPr>
        <w:t>7</w:t>
      </w:r>
      <w:r w:rsidRPr="004C2C13">
        <w:rPr>
          <w:sz w:val="24"/>
          <w:szCs w:val="24"/>
        </w:rPr>
        <w:t>/20</w:t>
      </w:r>
      <w:r>
        <w:rPr>
          <w:sz w:val="24"/>
          <w:szCs w:val="24"/>
        </w:rPr>
        <w:t>20</w:t>
      </w:r>
      <w:r w:rsidRPr="004C2C13">
        <w:rPr>
          <w:sz w:val="24"/>
          <w:szCs w:val="24"/>
        </w:rPr>
        <w:t>) anche nelle more della stipulazione del contratto/convenzione e l’aggiudicatario sar</w:t>
      </w:r>
      <w:r>
        <w:rPr>
          <w:sz w:val="24"/>
          <w:szCs w:val="24"/>
        </w:rPr>
        <w:t>à</w:t>
      </w:r>
      <w:r w:rsidRPr="004C2C13">
        <w:rPr>
          <w:sz w:val="24"/>
          <w:szCs w:val="24"/>
        </w:rPr>
        <w:t xml:space="preserve"> tenuto a darvi esecuzione.</w:t>
      </w:r>
    </w:p>
    <w:p w:rsidR="006D62F6" w:rsidRPr="004C2C13" w:rsidRDefault="006D62F6" w:rsidP="006D62F6">
      <w:pPr>
        <w:jc w:val="both"/>
        <w:rPr>
          <w:sz w:val="24"/>
          <w:szCs w:val="24"/>
        </w:rPr>
      </w:pPr>
      <w:r w:rsidRPr="004C2C13">
        <w:rPr>
          <w:sz w:val="24"/>
          <w:szCs w:val="24"/>
        </w:rPr>
        <w:t>Le spese contrattuali (copie, bolli, diritti</w:t>
      </w:r>
      <w:r>
        <w:rPr>
          <w:sz w:val="24"/>
          <w:szCs w:val="24"/>
        </w:rPr>
        <w:t>,</w:t>
      </w:r>
      <w:r w:rsidRPr="004C2C13">
        <w:rPr>
          <w:sz w:val="24"/>
          <w:szCs w:val="24"/>
        </w:rPr>
        <w:t xml:space="preserve"> etc.) saranno interamente a carico dell’aggiudicatario.</w:t>
      </w:r>
    </w:p>
    <w:p w:rsidR="006D62F6" w:rsidRDefault="006D62F6" w:rsidP="006D62F6">
      <w:pPr>
        <w:jc w:val="both"/>
        <w:rPr>
          <w:sz w:val="24"/>
          <w:szCs w:val="24"/>
        </w:rPr>
      </w:pPr>
    </w:p>
    <w:p w:rsidR="006D62F6" w:rsidRPr="004C2C13" w:rsidRDefault="006D62F6" w:rsidP="006D62F6">
      <w:pPr>
        <w:jc w:val="both"/>
        <w:rPr>
          <w:sz w:val="24"/>
          <w:szCs w:val="24"/>
        </w:rPr>
      </w:pPr>
    </w:p>
    <w:p w:rsidR="006D62F6" w:rsidRPr="004C2C13" w:rsidRDefault="006D62F6" w:rsidP="006D62F6">
      <w:pPr>
        <w:rPr>
          <w:b/>
          <w:bCs/>
          <w:sz w:val="24"/>
          <w:szCs w:val="24"/>
        </w:rPr>
      </w:pPr>
      <w:r w:rsidRPr="004C2C13">
        <w:rPr>
          <w:b/>
          <w:bCs/>
          <w:sz w:val="24"/>
          <w:szCs w:val="24"/>
        </w:rPr>
        <w:t>CESSIONE DEL CONT</w:t>
      </w:r>
      <w:r>
        <w:rPr>
          <w:b/>
          <w:bCs/>
          <w:sz w:val="24"/>
          <w:szCs w:val="24"/>
        </w:rPr>
        <w:t>RATTO/CONVENZIONE – SUBAPPALTO</w:t>
      </w:r>
    </w:p>
    <w:p w:rsidR="006D62F6" w:rsidRPr="004C2C13" w:rsidRDefault="006D62F6" w:rsidP="006D62F6">
      <w:pPr>
        <w:jc w:val="both"/>
        <w:rPr>
          <w:sz w:val="24"/>
          <w:szCs w:val="24"/>
        </w:rPr>
      </w:pPr>
      <w:r w:rsidRPr="004C2C13">
        <w:rPr>
          <w:sz w:val="24"/>
          <w:szCs w:val="24"/>
        </w:rPr>
        <w:t>É vietata la cessione totale o parziale del contratto/convenzione ed ogni forma di subappalto anche parziale del servizio.</w:t>
      </w:r>
    </w:p>
    <w:p w:rsidR="006D62F6" w:rsidRPr="004C2C13" w:rsidRDefault="006D62F6" w:rsidP="006D62F6">
      <w:pPr>
        <w:jc w:val="both"/>
        <w:rPr>
          <w:sz w:val="24"/>
          <w:szCs w:val="24"/>
        </w:rPr>
      </w:pPr>
    </w:p>
    <w:p w:rsidR="006D62F6" w:rsidRPr="004C2C13" w:rsidRDefault="006D62F6" w:rsidP="006D62F6">
      <w:pPr>
        <w:jc w:val="both"/>
        <w:rPr>
          <w:b/>
          <w:bCs/>
          <w:sz w:val="24"/>
          <w:szCs w:val="24"/>
        </w:rPr>
      </w:pPr>
      <w:r w:rsidRPr="004C2C13">
        <w:rPr>
          <w:b/>
          <w:bCs/>
          <w:sz w:val="24"/>
          <w:szCs w:val="24"/>
        </w:rPr>
        <w:t>GARANZIA</w:t>
      </w:r>
    </w:p>
    <w:p w:rsidR="006D62F6" w:rsidRPr="004C2C13" w:rsidRDefault="006D62F6" w:rsidP="006D62F6">
      <w:pPr>
        <w:jc w:val="both"/>
        <w:rPr>
          <w:sz w:val="24"/>
          <w:szCs w:val="24"/>
        </w:rPr>
      </w:pPr>
      <w:r w:rsidRPr="004C2C13">
        <w:rPr>
          <w:sz w:val="24"/>
          <w:szCs w:val="24"/>
        </w:rPr>
        <w:t xml:space="preserve">Per effetto del contenuto dell’art. 211, comma 1, del </w:t>
      </w:r>
      <w:proofErr w:type="spellStart"/>
      <w:r w:rsidRPr="004C2C13">
        <w:rPr>
          <w:sz w:val="24"/>
          <w:szCs w:val="24"/>
        </w:rPr>
        <w:t>D.Lgs.</w:t>
      </w:r>
      <w:proofErr w:type="spellEnd"/>
      <w:r w:rsidRPr="004C2C13">
        <w:rPr>
          <w:sz w:val="24"/>
          <w:szCs w:val="24"/>
        </w:rPr>
        <w:t xml:space="preserve"> </w:t>
      </w:r>
      <w:r>
        <w:rPr>
          <w:sz w:val="24"/>
          <w:szCs w:val="24"/>
        </w:rPr>
        <w:t xml:space="preserve">n. </w:t>
      </w:r>
      <w:r w:rsidRPr="004C2C13">
        <w:rPr>
          <w:sz w:val="24"/>
          <w:szCs w:val="24"/>
        </w:rPr>
        <w:t>267/2000, ove si prevede che il Tesoriere risponde con tutte le proprie attivit</w:t>
      </w:r>
      <w:r>
        <w:rPr>
          <w:sz w:val="24"/>
          <w:szCs w:val="24"/>
        </w:rPr>
        <w:t>à</w:t>
      </w:r>
      <w:r w:rsidRPr="004C2C13">
        <w:rPr>
          <w:sz w:val="24"/>
          <w:szCs w:val="24"/>
        </w:rPr>
        <w:t xml:space="preserve"> e con il proprio patrimonio di eventuali danni all’Ente affidante o a terzi, il Tesoriere è esonerato dal prestare garanzia provvisoria e/o definitiva.</w:t>
      </w:r>
    </w:p>
    <w:p w:rsidR="006D62F6" w:rsidRPr="004C2C13" w:rsidRDefault="006D62F6" w:rsidP="006D62F6">
      <w:pPr>
        <w:jc w:val="both"/>
        <w:rPr>
          <w:sz w:val="24"/>
          <w:szCs w:val="24"/>
        </w:rPr>
      </w:pPr>
    </w:p>
    <w:p w:rsidR="006D62F6" w:rsidRPr="004C2C13" w:rsidRDefault="006D62F6" w:rsidP="006D62F6">
      <w:pPr>
        <w:jc w:val="both"/>
        <w:rPr>
          <w:b/>
          <w:bCs/>
          <w:sz w:val="24"/>
          <w:szCs w:val="24"/>
        </w:rPr>
      </w:pPr>
      <w:r w:rsidRPr="004C2C13">
        <w:rPr>
          <w:b/>
          <w:bCs/>
          <w:sz w:val="24"/>
          <w:szCs w:val="24"/>
        </w:rPr>
        <w:t>TUTELA DATI PERSONALI:</w:t>
      </w:r>
    </w:p>
    <w:p w:rsidR="006D62F6" w:rsidRPr="004C2C13" w:rsidRDefault="006D62F6" w:rsidP="006D62F6">
      <w:pPr>
        <w:jc w:val="both"/>
        <w:rPr>
          <w:sz w:val="24"/>
          <w:szCs w:val="24"/>
        </w:rPr>
      </w:pPr>
      <w:r w:rsidRPr="004C2C13">
        <w:rPr>
          <w:sz w:val="24"/>
          <w:szCs w:val="24"/>
        </w:rPr>
        <w:t>La raccolta dei dati personali richiesti ha l’esclusiva finalit</w:t>
      </w:r>
      <w:r>
        <w:rPr>
          <w:sz w:val="24"/>
          <w:szCs w:val="24"/>
        </w:rPr>
        <w:t>à</w:t>
      </w:r>
      <w:r w:rsidRPr="004C2C13">
        <w:rPr>
          <w:sz w:val="24"/>
          <w:szCs w:val="24"/>
        </w:rPr>
        <w:t xml:space="preserve"> di consentire l’accertamento dell’idoneit</w:t>
      </w:r>
      <w:r>
        <w:rPr>
          <w:sz w:val="24"/>
          <w:szCs w:val="24"/>
        </w:rPr>
        <w:t>à</w:t>
      </w:r>
      <w:r w:rsidRPr="004C2C13">
        <w:rPr>
          <w:sz w:val="24"/>
          <w:szCs w:val="24"/>
        </w:rPr>
        <w:t xml:space="preserve"> dei concorrenti a partecipare alla procedura per l’affidamento del servizio di </w:t>
      </w:r>
      <w:r>
        <w:rPr>
          <w:sz w:val="24"/>
          <w:szCs w:val="24"/>
        </w:rPr>
        <w:t>T</w:t>
      </w:r>
      <w:r w:rsidRPr="004C2C13">
        <w:rPr>
          <w:sz w:val="24"/>
          <w:szCs w:val="24"/>
        </w:rPr>
        <w:t>esoreria. L’Ente operer</w:t>
      </w:r>
      <w:r>
        <w:rPr>
          <w:sz w:val="24"/>
          <w:szCs w:val="24"/>
        </w:rPr>
        <w:t>à</w:t>
      </w:r>
      <w:r w:rsidRPr="004C2C13">
        <w:rPr>
          <w:sz w:val="24"/>
          <w:szCs w:val="24"/>
        </w:rPr>
        <w:t xml:space="preserve"> secondo quanto previsto dal </w:t>
      </w:r>
      <w:proofErr w:type="spellStart"/>
      <w:r w:rsidRPr="004C2C13">
        <w:rPr>
          <w:sz w:val="24"/>
          <w:szCs w:val="24"/>
        </w:rPr>
        <w:t>D.Lgs</w:t>
      </w:r>
      <w:r>
        <w:rPr>
          <w:sz w:val="24"/>
          <w:szCs w:val="24"/>
        </w:rPr>
        <w:t>.</w:t>
      </w:r>
      <w:proofErr w:type="spellEnd"/>
      <w:r w:rsidRPr="004C2C13">
        <w:rPr>
          <w:sz w:val="24"/>
          <w:szCs w:val="24"/>
        </w:rPr>
        <w:t xml:space="preserve"> 196/</w:t>
      </w:r>
      <w:r>
        <w:rPr>
          <w:sz w:val="24"/>
          <w:szCs w:val="24"/>
        </w:rPr>
        <w:t>20</w:t>
      </w:r>
      <w:r w:rsidRPr="004C2C13">
        <w:rPr>
          <w:sz w:val="24"/>
          <w:szCs w:val="24"/>
        </w:rPr>
        <w:t>03</w:t>
      </w:r>
      <w:r>
        <w:rPr>
          <w:sz w:val="24"/>
          <w:szCs w:val="24"/>
        </w:rPr>
        <w:t xml:space="preserve"> e </w:t>
      </w:r>
      <w:proofErr w:type="spellStart"/>
      <w:r>
        <w:rPr>
          <w:sz w:val="24"/>
          <w:szCs w:val="24"/>
        </w:rPr>
        <w:t>s.m.i.</w:t>
      </w:r>
      <w:proofErr w:type="spellEnd"/>
      <w:r w:rsidRPr="004C2C13">
        <w:rPr>
          <w:sz w:val="24"/>
          <w:szCs w:val="24"/>
        </w:rPr>
        <w:t xml:space="preserve"> Agli interessati sono riconosciuti i diritti indicati dal </w:t>
      </w:r>
      <w:proofErr w:type="spellStart"/>
      <w:r w:rsidRPr="004C2C13">
        <w:rPr>
          <w:sz w:val="24"/>
          <w:szCs w:val="24"/>
        </w:rPr>
        <w:t>D.Lgs</w:t>
      </w:r>
      <w:r>
        <w:rPr>
          <w:sz w:val="24"/>
          <w:szCs w:val="24"/>
        </w:rPr>
        <w:t>.</w:t>
      </w:r>
      <w:proofErr w:type="spellEnd"/>
      <w:r w:rsidRPr="004C2C13">
        <w:rPr>
          <w:sz w:val="24"/>
          <w:szCs w:val="24"/>
        </w:rPr>
        <w:t xml:space="preserve"> </w:t>
      </w:r>
      <w:r>
        <w:rPr>
          <w:sz w:val="24"/>
          <w:szCs w:val="24"/>
        </w:rPr>
        <w:t xml:space="preserve">n. </w:t>
      </w:r>
      <w:r w:rsidRPr="004C2C13">
        <w:rPr>
          <w:sz w:val="24"/>
          <w:szCs w:val="24"/>
        </w:rPr>
        <w:t>196/</w:t>
      </w:r>
      <w:r>
        <w:rPr>
          <w:sz w:val="24"/>
          <w:szCs w:val="24"/>
        </w:rPr>
        <w:t>20</w:t>
      </w:r>
      <w:r w:rsidRPr="004C2C13">
        <w:rPr>
          <w:sz w:val="24"/>
          <w:szCs w:val="24"/>
        </w:rPr>
        <w:t>03</w:t>
      </w:r>
      <w:r>
        <w:rPr>
          <w:sz w:val="24"/>
          <w:szCs w:val="24"/>
        </w:rPr>
        <w:t xml:space="preserve"> e </w:t>
      </w:r>
      <w:proofErr w:type="spellStart"/>
      <w:r>
        <w:rPr>
          <w:sz w:val="24"/>
          <w:szCs w:val="24"/>
        </w:rPr>
        <w:t>s.m.i</w:t>
      </w:r>
      <w:r w:rsidRPr="004C2C13">
        <w:rPr>
          <w:sz w:val="24"/>
          <w:szCs w:val="24"/>
        </w:rPr>
        <w:t>.</w:t>
      </w:r>
      <w:proofErr w:type="spellEnd"/>
      <w:r w:rsidRPr="004C2C13">
        <w:rPr>
          <w:sz w:val="24"/>
          <w:szCs w:val="24"/>
        </w:rPr>
        <w:t xml:space="preserve"> Il titolare del trattamento è la stazione appaltante.</w:t>
      </w:r>
    </w:p>
    <w:p w:rsidR="006D62F6" w:rsidRPr="004C2C13" w:rsidRDefault="006D62F6" w:rsidP="006D62F6">
      <w:pPr>
        <w:jc w:val="both"/>
        <w:rPr>
          <w:sz w:val="24"/>
          <w:szCs w:val="24"/>
        </w:rPr>
      </w:pPr>
    </w:p>
    <w:p w:rsidR="006D62F6" w:rsidRPr="004C2C13" w:rsidRDefault="006D62F6" w:rsidP="006D62F6">
      <w:pPr>
        <w:jc w:val="both"/>
        <w:rPr>
          <w:b/>
          <w:bCs/>
          <w:sz w:val="24"/>
          <w:szCs w:val="24"/>
        </w:rPr>
      </w:pPr>
      <w:r w:rsidRPr="004C2C13">
        <w:rPr>
          <w:b/>
          <w:bCs/>
          <w:sz w:val="24"/>
          <w:szCs w:val="24"/>
        </w:rPr>
        <w:t xml:space="preserve">MODALITÀ PER OTTENERE </w:t>
      </w:r>
      <w:smartTag w:uri="urn:schemas-microsoft-com:office:smarttags" w:element="PersonName">
        <w:smartTagPr>
          <w:attr w:name="ProductID" w:val="LA DOCUMENTAZIONE CONTRATTUALE"/>
        </w:smartTagPr>
        <w:r w:rsidRPr="004C2C13">
          <w:rPr>
            <w:b/>
            <w:bCs/>
            <w:sz w:val="24"/>
            <w:szCs w:val="24"/>
          </w:rPr>
          <w:t>LA DOCUMENTAZIONE CONTRATTUALE</w:t>
        </w:r>
      </w:smartTag>
      <w:r w:rsidRPr="004C2C13">
        <w:rPr>
          <w:b/>
          <w:bCs/>
          <w:sz w:val="24"/>
          <w:szCs w:val="24"/>
        </w:rPr>
        <w:t xml:space="preserve"> E CHIARIMENTI</w:t>
      </w:r>
    </w:p>
    <w:p w:rsidR="006D62F6" w:rsidRPr="004C2C13" w:rsidRDefault="006D62F6" w:rsidP="006D62F6">
      <w:pPr>
        <w:jc w:val="both"/>
        <w:rPr>
          <w:sz w:val="24"/>
          <w:szCs w:val="24"/>
        </w:rPr>
      </w:pPr>
    </w:p>
    <w:p w:rsidR="006D62F6" w:rsidRPr="004C2C13" w:rsidRDefault="006D62F6" w:rsidP="006D62F6">
      <w:pPr>
        <w:jc w:val="both"/>
        <w:rPr>
          <w:sz w:val="24"/>
          <w:szCs w:val="24"/>
        </w:rPr>
      </w:pPr>
      <w:r w:rsidRPr="004C2C13">
        <w:rPr>
          <w:sz w:val="24"/>
          <w:szCs w:val="24"/>
        </w:rPr>
        <w:t xml:space="preserve">Il disciplinare di gara, che forma parte integrante del presente bando, contenente tutte le prescrizioni nonché l’indicazione dei documenti/dichiarazioni obbligatori per la partecipazione alla procedura, il modello fac–simile </w:t>
      </w:r>
      <w:r>
        <w:rPr>
          <w:sz w:val="24"/>
          <w:szCs w:val="24"/>
        </w:rPr>
        <w:t>“A</w:t>
      </w:r>
      <w:r w:rsidRPr="004C2C13">
        <w:rPr>
          <w:sz w:val="24"/>
          <w:szCs w:val="24"/>
        </w:rPr>
        <w:t xml:space="preserve">llegato </w:t>
      </w:r>
      <w:smartTag w:uri="urn:schemas-microsoft-com:office:smarttags" w:element="metricconverter">
        <w:smartTagPr>
          <w:attr w:name="ProductID" w:val="1”"/>
        </w:smartTagPr>
        <w:r w:rsidRPr="004C2C13">
          <w:rPr>
            <w:sz w:val="24"/>
            <w:szCs w:val="24"/>
          </w:rPr>
          <w:t>1”</w:t>
        </w:r>
      </w:smartTag>
      <w:r>
        <w:rPr>
          <w:sz w:val="24"/>
          <w:szCs w:val="24"/>
        </w:rPr>
        <w:t xml:space="preserve"> del</w:t>
      </w:r>
      <w:r w:rsidRPr="004C2C13">
        <w:rPr>
          <w:sz w:val="24"/>
          <w:szCs w:val="24"/>
        </w:rPr>
        <w:t xml:space="preserve"> presente bando relativo all’istanza di ammis</w:t>
      </w:r>
      <w:r>
        <w:rPr>
          <w:sz w:val="24"/>
          <w:szCs w:val="24"/>
        </w:rPr>
        <w:t>sione alla gara, il modello fac</w:t>
      </w:r>
      <w:r w:rsidRPr="004C2C13">
        <w:rPr>
          <w:sz w:val="24"/>
          <w:szCs w:val="24"/>
        </w:rPr>
        <w:t xml:space="preserve">–simile </w:t>
      </w:r>
      <w:r>
        <w:rPr>
          <w:sz w:val="24"/>
          <w:szCs w:val="24"/>
        </w:rPr>
        <w:t>“A</w:t>
      </w:r>
      <w:r w:rsidRPr="004C2C13">
        <w:rPr>
          <w:sz w:val="24"/>
          <w:szCs w:val="24"/>
        </w:rPr>
        <w:t xml:space="preserve">llegato </w:t>
      </w:r>
      <w:smartTag w:uri="urn:schemas-microsoft-com:office:smarttags" w:element="metricconverter">
        <w:smartTagPr>
          <w:attr w:name="ProductID" w:val="2”"/>
        </w:smartTagPr>
        <w:r w:rsidRPr="004C2C13">
          <w:rPr>
            <w:sz w:val="24"/>
            <w:szCs w:val="24"/>
          </w:rPr>
          <w:t>2”</w:t>
        </w:r>
      </w:smartTag>
      <w:r>
        <w:rPr>
          <w:sz w:val="24"/>
          <w:szCs w:val="24"/>
        </w:rPr>
        <w:t xml:space="preserve"> del</w:t>
      </w:r>
      <w:r w:rsidRPr="004C2C13">
        <w:rPr>
          <w:sz w:val="24"/>
          <w:szCs w:val="24"/>
        </w:rPr>
        <w:t xml:space="preserve"> presente bando per la presentazione dell’offerta tecnico–economica, lo schema di convenzione per la gestione del </w:t>
      </w:r>
      <w:r w:rsidRPr="00FE3B16">
        <w:rPr>
          <w:sz w:val="24"/>
          <w:szCs w:val="24"/>
        </w:rPr>
        <w:t xml:space="preserve">servizio di Tesoreria e l’intera documentazione di gara sono disponibili presso il Settore Economico-Finanziario, Ufficio Ragioneria, tel. </w:t>
      </w:r>
      <w:r>
        <w:rPr>
          <w:sz w:val="24"/>
          <w:szCs w:val="24"/>
        </w:rPr>
        <w:t>0185/490857</w:t>
      </w:r>
      <w:r w:rsidRPr="00FE3B16">
        <w:rPr>
          <w:sz w:val="24"/>
          <w:szCs w:val="24"/>
        </w:rPr>
        <w:t xml:space="preserve">, e-mail </w:t>
      </w:r>
      <w:r>
        <w:rPr>
          <w:sz w:val="24"/>
          <w:szCs w:val="24"/>
        </w:rPr>
        <w:t>finanziaria@comune.moneglia.ge.it</w:t>
      </w:r>
      <w:r w:rsidRPr="00FE3B16">
        <w:rPr>
          <w:sz w:val="24"/>
          <w:szCs w:val="24"/>
        </w:rPr>
        <w:t xml:space="preserve">, ovvero rinvenibili sul sito internet comunale </w:t>
      </w:r>
      <w:r>
        <w:rPr>
          <w:sz w:val="24"/>
          <w:szCs w:val="24"/>
        </w:rPr>
        <w:t>www.comune.moneglia.ge.it.</w:t>
      </w:r>
      <w:r w:rsidRPr="00FE3B16">
        <w:rPr>
          <w:sz w:val="24"/>
          <w:szCs w:val="24"/>
        </w:rPr>
        <w:t xml:space="preserve"> Per qualsiasi informazione amministrativa attinente la procedura di gara sar</w:t>
      </w:r>
      <w:r>
        <w:rPr>
          <w:sz w:val="24"/>
          <w:szCs w:val="24"/>
        </w:rPr>
        <w:t>à</w:t>
      </w:r>
      <w:r w:rsidRPr="00FE3B16">
        <w:rPr>
          <w:sz w:val="24"/>
          <w:szCs w:val="24"/>
        </w:rPr>
        <w:t xml:space="preserve"> possibile rivolgersi al suddetto recapito telefonico.</w:t>
      </w:r>
    </w:p>
    <w:p w:rsidR="006D62F6" w:rsidRDefault="006D62F6" w:rsidP="006D62F6">
      <w:pPr>
        <w:jc w:val="both"/>
        <w:rPr>
          <w:sz w:val="24"/>
          <w:szCs w:val="24"/>
        </w:rPr>
      </w:pPr>
    </w:p>
    <w:p w:rsidR="006D62F6" w:rsidRPr="004C2C13" w:rsidRDefault="006D62F6" w:rsidP="006D62F6">
      <w:pPr>
        <w:jc w:val="both"/>
        <w:rPr>
          <w:b/>
          <w:bCs/>
          <w:sz w:val="24"/>
          <w:szCs w:val="24"/>
        </w:rPr>
      </w:pPr>
      <w:r w:rsidRPr="004C2C13">
        <w:rPr>
          <w:b/>
          <w:bCs/>
          <w:sz w:val="24"/>
          <w:szCs w:val="24"/>
        </w:rPr>
        <w:t>DISPOSIZIONI GENERALI:</w:t>
      </w:r>
    </w:p>
    <w:p w:rsidR="006D62F6" w:rsidRPr="004C2C13" w:rsidRDefault="006D62F6" w:rsidP="006D62F6">
      <w:pPr>
        <w:jc w:val="both"/>
        <w:rPr>
          <w:sz w:val="24"/>
          <w:szCs w:val="24"/>
        </w:rPr>
      </w:pPr>
      <w:r w:rsidRPr="004C2C13">
        <w:rPr>
          <w:sz w:val="24"/>
          <w:szCs w:val="24"/>
        </w:rPr>
        <w:t>È fatto obbligo alle imprese concorrenti di presentare, a pena d’esclusione, la documentazione richiesta in conformit</w:t>
      </w:r>
      <w:r>
        <w:rPr>
          <w:sz w:val="24"/>
          <w:szCs w:val="24"/>
        </w:rPr>
        <w:t>à</w:t>
      </w:r>
      <w:r w:rsidRPr="004C2C13">
        <w:rPr>
          <w:sz w:val="24"/>
          <w:szCs w:val="24"/>
        </w:rPr>
        <w:t xml:space="preserve"> ai mod</w:t>
      </w:r>
      <w:r>
        <w:rPr>
          <w:sz w:val="24"/>
          <w:szCs w:val="24"/>
        </w:rPr>
        <w:t>elli allegati al presente bando.</w:t>
      </w:r>
    </w:p>
    <w:p w:rsidR="006D62F6" w:rsidRPr="004C2C13" w:rsidRDefault="006D62F6" w:rsidP="006D62F6">
      <w:pPr>
        <w:jc w:val="both"/>
        <w:rPr>
          <w:sz w:val="24"/>
          <w:szCs w:val="24"/>
        </w:rPr>
      </w:pPr>
      <w:r w:rsidRPr="004C2C13">
        <w:rPr>
          <w:sz w:val="24"/>
          <w:szCs w:val="24"/>
        </w:rPr>
        <w:t>Tutta la documentazione dovr</w:t>
      </w:r>
      <w:r>
        <w:rPr>
          <w:sz w:val="24"/>
          <w:szCs w:val="24"/>
        </w:rPr>
        <w:t>à</w:t>
      </w:r>
      <w:r w:rsidRPr="004C2C13">
        <w:rPr>
          <w:sz w:val="24"/>
          <w:szCs w:val="24"/>
        </w:rPr>
        <w:t xml:space="preserve"> ess</w:t>
      </w:r>
      <w:r>
        <w:rPr>
          <w:sz w:val="24"/>
          <w:szCs w:val="24"/>
        </w:rPr>
        <w:t>ere prodotta in lingua italiana.</w:t>
      </w:r>
    </w:p>
    <w:p w:rsidR="006D62F6" w:rsidRPr="004C2C13" w:rsidRDefault="006D62F6" w:rsidP="006D62F6">
      <w:pPr>
        <w:jc w:val="both"/>
        <w:rPr>
          <w:sz w:val="24"/>
          <w:szCs w:val="24"/>
        </w:rPr>
      </w:pPr>
    </w:p>
    <w:p w:rsidR="006D62F6" w:rsidRPr="004C2C13" w:rsidRDefault="006D62F6" w:rsidP="006D62F6">
      <w:pPr>
        <w:jc w:val="both"/>
        <w:rPr>
          <w:b/>
          <w:bCs/>
          <w:sz w:val="24"/>
          <w:szCs w:val="24"/>
        </w:rPr>
      </w:pPr>
      <w:r w:rsidRPr="004C2C13">
        <w:rPr>
          <w:b/>
          <w:bCs/>
          <w:sz w:val="24"/>
          <w:szCs w:val="24"/>
        </w:rPr>
        <w:t>ULTERIORI PRECISAZIONI:</w:t>
      </w:r>
    </w:p>
    <w:p w:rsidR="006D62F6" w:rsidRDefault="006D62F6" w:rsidP="006D62F6">
      <w:pPr>
        <w:jc w:val="both"/>
        <w:rPr>
          <w:sz w:val="24"/>
          <w:szCs w:val="24"/>
        </w:rPr>
      </w:pPr>
      <w:r w:rsidRPr="004C2C13">
        <w:rPr>
          <w:sz w:val="24"/>
          <w:szCs w:val="24"/>
        </w:rPr>
        <w:t xml:space="preserve">Nel caso di presentazione, nei termini fissati, da parte della stessa impresa di </w:t>
      </w:r>
      <w:r>
        <w:rPr>
          <w:sz w:val="24"/>
          <w:szCs w:val="24"/>
        </w:rPr>
        <w:t>una PEC</w:t>
      </w:r>
      <w:r w:rsidRPr="004C2C13">
        <w:rPr>
          <w:sz w:val="24"/>
          <w:szCs w:val="24"/>
        </w:rPr>
        <w:t xml:space="preserve"> contenente documentazione integrativa, </w:t>
      </w:r>
      <w:r>
        <w:rPr>
          <w:sz w:val="24"/>
          <w:szCs w:val="24"/>
        </w:rPr>
        <w:t>la</w:t>
      </w:r>
      <w:r w:rsidRPr="004C2C13">
        <w:rPr>
          <w:sz w:val="24"/>
          <w:szCs w:val="24"/>
        </w:rPr>
        <w:t xml:space="preserve"> stess</w:t>
      </w:r>
      <w:r>
        <w:rPr>
          <w:sz w:val="24"/>
          <w:szCs w:val="24"/>
        </w:rPr>
        <w:t>a</w:t>
      </w:r>
      <w:r w:rsidRPr="004C2C13">
        <w:rPr>
          <w:sz w:val="24"/>
          <w:szCs w:val="24"/>
        </w:rPr>
        <w:t xml:space="preserve"> dovr</w:t>
      </w:r>
      <w:r>
        <w:rPr>
          <w:sz w:val="24"/>
          <w:szCs w:val="24"/>
        </w:rPr>
        <w:t>à</w:t>
      </w:r>
      <w:r w:rsidRPr="004C2C13">
        <w:rPr>
          <w:sz w:val="24"/>
          <w:szCs w:val="24"/>
        </w:rPr>
        <w:t xml:space="preserve"> recare la seguente dicitura: “</w:t>
      </w:r>
      <w:r>
        <w:rPr>
          <w:sz w:val="24"/>
          <w:szCs w:val="24"/>
        </w:rPr>
        <w:t>D</w:t>
      </w:r>
      <w:r w:rsidRPr="004C2C13">
        <w:rPr>
          <w:sz w:val="24"/>
          <w:szCs w:val="24"/>
        </w:rPr>
        <w:t xml:space="preserve">ocumentazione integrativa relativa alla gara di affidamento del </w:t>
      </w:r>
      <w:r>
        <w:rPr>
          <w:sz w:val="24"/>
          <w:szCs w:val="24"/>
        </w:rPr>
        <w:t xml:space="preserve">servizio di Tesoreria comunale”. </w:t>
      </w:r>
      <w:r w:rsidRPr="004C2C13">
        <w:rPr>
          <w:sz w:val="24"/>
          <w:szCs w:val="24"/>
        </w:rPr>
        <w:t xml:space="preserve">Per quant’altro non </w:t>
      </w:r>
      <w:r w:rsidRPr="004C2C13">
        <w:rPr>
          <w:sz w:val="24"/>
          <w:szCs w:val="24"/>
        </w:rPr>
        <w:lastRenderedPageBreak/>
        <w:t>sia specificatamente contenuto nel presente bando di</w:t>
      </w:r>
      <w:r>
        <w:rPr>
          <w:sz w:val="24"/>
          <w:szCs w:val="24"/>
        </w:rPr>
        <w:t xml:space="preserve"> gara, nel disciplinare, nella c</w:t>
      </w:r>
      <w:r w:rsidRPr="004C2C13">
        <w:rPr>
          <w:sz w:val="24"/>
          <w:szCs w:val="24"/>
        </w:rPr>
        <w:t>onvenzione o negli allegati, si fa riferimento alle norme vigenti in materia al momento della gara. La partecipazione alla stessa comporta, da parte delle concorrenti, la piena ed incondizionata accettazione di tutte le disposizioni contenute nel presente bando, nel disciplin</w:t>
      </w:r>
      <w:r>
        <w:rPr>
          <w:sz w:val="24"/>
          <w:szCs w:val="24"/>
        </w:rPr>
        <w:t>are, nella convenzione e negli allegati.</w:t>
      </w:r>
    </w:p>
    <w:p w:rsidR="006D62F6" w:rsidRPr="004C2C13" w:rsidRDefault="006D62F6" w:rsidP="006D62F6">
      <w:pPr>
        <w:jc w:val="both"/>
        <w:rPr>
          <w:sz w:val="24"/>
          <w:szCs w:val="24"/>
        </w:rPr>
      </w:pPr>
    </w:p>
    <w:p w:rsidR="006D62F6" w:rsidRPr="004C2C13" w:rsidRDefault="006D62F6" w:rsidP="006D62F6">
      <w:pPr>
        <w:jc w:val="both"/>
        <w:rPr>
          <w:sz w:val="24"/>
          <w:szCs w:val="24"/>
        </w:rPr>
      </w:pPr>
      <w:r w:rsidRPr="004C2C13">
        <w:rPr>
          <w:sz w:val="24"/>
          <w:szCs w:val="24"/>
        </w:rPr>
        <w:t>L’esito di gara, a seguito dell’aggiudicazione provvisoria, sar</w:t>
      </w:r>
      <w:r>
        <w:rPr>
          <w:sz w:val="24"/>
          <w:szCs w:val="24"/>
        </w:rPr>
        <w:t>à</w:t>
      </w:r>
      <w:r w:rsidRPr="004C2C13">
        <w:rPr>
          <w:sz w:val="24"/>
          <w:szCs w:val="24"/>
        </w:rPr>
        <w:t xml:space="preserve"> pubblicato </w:t>
      </w:r>
      <w:r>
        <w:rPr>
          <w:sz w:val="24"/>
          <w:szCs w:val="24"/>
        </w:rPr>
        <w:t xml:space="preserve">sul </w:t>
      </w:r>
      <w:r w:rsidRPr="004C2C13">
        <w:rPr>
          <w:sz w:val="24"/>
          <w:szCs w:val="24"/>
        </w:rPr>
        <w:t xml:space="preserve">sito internet del Comune entro cinque giorni dalla data di espletamento del gara medesima. Tale pubblicazione equivale alla comunicazione ai </w:t>
      </w:r>
      <w:proofErr w:type="spellStart"/>
      <w:r w:rsidRPr="004C2C13">
        <w:rPr>
          <w:sz w:val="24"/>
          <w:szCs w:val="24"/>
        </w:rPr>
        <w:t>controinteressati</w:t>
      </w:r>
      <w:proofErr w:type="spellEnd"/>
      <w:r w:rsidRPr="004C2C13">
        <w:rPr>
          <w:sz w:val="24"/>
          <w:szCs w:val="24"/>
        </w:rPr>
        <w:t xml:space="preserve"> prevista</w:t>
      </w:r>
      <w:r>
        <w:rPr>
          <w:sz w:val="24"/>
          <w:szCs w:val="24"/>
        </w:rPr>
        <w:t xml:space="preserve"> dal </w:t>
      </w:r>
      <w:proofErr w:type="spellStart"/>
      <w:r>
        <w:rPr>
          <w:sz w:val="24"/>
          <w:szCs w:val="24"/>
        </w:rPr>
        <w:t>D.</w:t>
      </w:r>
      <w:r w:rsidRPr="004C2C13">
        <w:rPr>
          <w:sz w:val="24"/>
          <w:szCs w:val="24"/>
        </w:rPr>
        <w:t>Lgs.</w:t>
      </w:r>
      <w:proofErr w:type="spellEnd"/>
      <w:r w:rsidRPr="004C2C13">
        <w:rPr>
          <w:sz w:val="24"/>
          <w:szCs w:val="24"/>
        </w:rPr>
        <w:t xml:space="preserve"> </w:t>
      </w:r>
      <w:r>
        <w:rPr>
          <w:sz w:val="24"/>
          <w:szCs w:val="24"/>
        </w:rPr>
        <w:t>n. 50/2016</w:t>
      </w:r>
      <w:r w:rsidRPr="004C2C13">
        <w:rPr>
          <w:sz w:val="24"/>
          <w:szCs w:val="24"/>
        </w:rPr>
        <w:t>. Pertanto, dal giorno di tale pubblicazione decorrono</w:t>
      </w:r>
      <w:r>
        <w:rPr>
          <w:sz w:val="24"/>
          <w:szCs w:val="24"/>
        </w:rPr>
        <w:t xml:space="preserve"> il termine di 5 giorni </w:t>
      </w:r>
      <w:r w:rsidRPr="004C2C13">
        <w:rPr>
          <w:sz w:val="24"/>
          <w:szCs w:val="24"/>
        </w:rPr>
        <w:t xml:space="preserve">e </w:t>
      </w:r>
      <w:r>
        <w:rPr>
          <w:sz w:val="24"/>
          <w:szCs w:val="24"/>
        </w:rPr>
        <w:t>il termine di 30 giorni previsti</w:t>
      </w:r>
      <w:r w:rsidRPr="004C2C13">
        <w:rPr>
          <w:sz w:val="24"/>
          <w:szCs w:val="24"/>
        </w:rPr>
        <w:t xml:space="preserve"> </w:t>
      </w:r>
      <w:r>
        <w:rPr>
          <w:sz w:val="24"/>
          <w:szCs w:val="24"/>
        </w:rPr>
        <w:t xml:space="preserve">dal </w:t>
      </w:r>
      <w:proofErr w:type="spellStart"/>
      <w:r>
        <w:rPr>
          <w:sz w:val="24"/>
          <w:szCs w:val="24"/>
        </w:rPr>
        <w:t>D.Lgs.</w:t>
      </w:r>
      <w:proofErr w:type="spellEnd"/>
      <w:r>
        <w:rPr>
          <w:sz w:val="24"/>
          <w:szCs w:val="24"/>
        </w:rPr>
        <w:t xml:space="preserve"> n. 163/2006, </w:t>
      </w:r>
      <w:r w:rsidRPr="004C2C13">
        <w:rPr>
          <w:sz w:val="24"/>
          <w:szCs w:val="24"/>
        </w:rPr>
        <w:t>dopo i quali sar</w:t>
      </w:r>
      <w:r>
        <w:rPr>
          <w:sz w:val="24"/>
          <w:szCs w:val="24"/>
        </w:rPr>
        <w:t>à</w:t>
      </w:r>
      <w:r w:rsidRPr="004C2C13">
        <w:rPr>
          <w:sz w:val="24"/>
          <w:szCs w:val="24"/>
        </w:rPr>
        <w:t xml:space="preserve"> stipulato il contratto/convenzione, nonch</w:t>
      </w:r>
      <w:r>
        <w:rPr>
          <w:sz w:val="24"/>
          <w:szCs w:val="24"/>
        </w:rPr>
        <w:t>é</w:t>
      </w:r>
      <w:r w:rsidRPr="004C2C13">
        <w:rPr>
          <w:sz w:val="24"/>
          <w:szCs w:val="24"/>
        </w:rPr>
        <w:t xml:space="preserve"> i termini ai fini di eventuali impugnative.</w:t>
      </w:r>
    </w:p>
    <w:p w:rsidR="006D62F6" w:rsidRPr="004C2C13" w:rsidRDefault="006D62F6" w:rsidP="006D62F6">
      <w:pPr>
        <w:jc w:val="both"/>
        <w:rPr>
          <w:sz w:val="24"/>
          <w:szCs w:val="24"/>
        </w:rPr>
      </w:pPr>
    </w:p>
    <w:p w:rsidR="006D62F6" w:rsidRDefault="006D62F6" w:rsidP="006D62F6">
      <w:pPr>
        <w:jc w:val="both"/>
        <w:rPr>
          <w:b/>
          <w:bCs/>
          <w:sz w:val="24"/>
          <w:szCs w:val="24"/>
        </w:rPr>
      </w:pPr>
    </w:p>
    <w:p w:rsidR="006D62F6" w:rsidRDefault="006D62F6" w:rsidP="006D62F6">
      <w:pPr>
        <w:jc w:val="both"/>
        <w:rPr>
          <w:b/>
          <w:bCs/>
          <w:sz w:val="24"/>
          <w:szCs w:val="24"/>
        </w:rPr>
      </w:pPr>
    </w:p>
    <w:p w:rsidR="006D62F6" w:rsidRPr="004C2C13" w:rsidRDefault="006D62F6" w:rsidP="006D62F6">
      <w:pPr>
        <w:jc w:val="both"/>
        <w:rPr>
          <w:b/>
          <w:bCs/>
          <w:sz w:val="24"/>
          <w:szCs w:val="24"/>
        </w:rPr>
      </w:pPr>
      <w:r w:rsidRPr="004C2C13">
        <w:rPr>
          <w:b/>
          <w:bCs/>
          <w:sz w:val="24"/>
          <w:szCs w:val="24"/>
        </w:rPr>
        <w:t xml:space="preserve">NORMATIVA </w:t>
      </w:r>
      <w:proofErr w:type="spellStart"/>
      <w:r w:rsidRPr="004C2C13">
        <w:rPr>
          <w:b/>
          <w:bCs/>
          <w:sz w:val="24"/>
          <w:szCs w:val="24"/>
        </w:rPr>
        <w:t>DI</w:t>
      </w:r>
      <w:proofErr w:type="spellEnd"/>
      <w:r w:rsidRPr="004C2C13">
        <w:rPr>
          <w:b/>
          <w:bCs/>
          <w:sz w:val="24"/>
          <w:szCs w:val="24"/>
        </w:rPr>
        <w:t xml:space="preserve"> RIFERIMENTO:</w:t>
      </w:r>
    </w:p>
    <w:p w:rsidR="006D62F6" w:rsidRPr="004C2C13" w:rsidRDefault="006D62F6" w:rsidP="006D62F6">
      <w:pPr>
        <w:jc w:val="both"/>
        <w:rPr>
          <w:sz w:val="24"/>
          <w:szCs w:val="24"/>
        </w:rPr>
      </w:pPr>
      <w:proofErr w:type="spellStart"/>
      <w:r w:rsidRPr="004C2C13">
        <w:rPr>
          <w:sz w:val="24"/>
          <w:szCs w:val="24"/>
        </w:rPr>
        <w:t>D.Lgs</w:t>
      </w:r>
      <w:r>
        <w:rPr>
          <w:sz w:val="24"/>
          <w:szCs w:val="24"/>
        </w:rPr>
        <w:t>.</w:t>
      </w:r>
      <w:proofErr w:type="spellEnd"/>
      <w:r w:rsidRPr="004C2C13">
        <w:rPr>
          <w:sz w:val="24"/>
          <w:szCs w:val="24"/>
        </w:rPr>
        <w:t xml:space="preserve"> </w:t>
      </w:r>
      <w:r>
        <w:rPr>
          <w:sz w:val="24"/>
          <w:szCs w:val="24"/>
        </w:rPr>
        <w:t xml:space="preserve">n. </w:t>
      </w:r>
      <w:r w:rsidRPr="004C2C13">
        <w:rPr>
          <w:sz w:val="24"/>
          <w:szCs w:val="24"/>
        </w:rPr>
        <w:t xml:space="preserve">267/2000 e </w:t>
      </w:r>
      <w:proofErr w:type="spellStart"/>
      <w:r w:rsidRPr="004C2C13">
        <w:rPr>
          <w:sz w:val="24"/>
          <w:szCs w:val="24"/>
        </w:rPr>
        <w:t>s.m.i.</w:t>
      </w:r>
      <w:proofErr w:type="spellEnd"/>
      <w:r w:rsidRPr="004C2C13">
        <w:rPr>
          <w:sz w:val="24"/>
          <w:szCs w:val="24"/>
        </w:rPr>
        <w:t xml:space="preserve">, </w:t>
      </w:r>
      <w:proofErr w:type="spellStart"/>
      <w:r w:rsidRPr="004C2C13">
        <w:rPr>
          <w:sz w:val="24"/>
          <w:szCs w:val="24"/>
        </w:rPr>
        <w:t>D.Lgs</w:t>
      </w:r>
      <w:r>
        <w:rPr>
          <w:sz w:val="24"/>
          <w:szCs w:val="24"/>
        </w:rPr>
        <w:t>.</w:t>
      </w:r>
      <w:proofErr w:type="spellEnd"/>
      <w:r w:rsidRPr="004C2C13">
        <w:rPr>
          <w:sz w:val="24"/>
          <w:szCs w:val="24"/>
        </w:rPr>
        <w:t xml:space="preserve"> </w:t>
      </w:r>
      <w:r>
        <w:rPr>
          <w:sz w:val="24"/>
          <w:szCs w:val="24"/>
        </w:rPr>
        <w:t>n. 50/2016</w:t>
      </w:r>
      <w:r w:rsidRPr="004C2C13">
        <w:rPr>
          <w:sz w:val="24"/>
          <w:szCs w:val="24"/>
        </w:rPr>
        <w:t xml:space="preserve"> e </w:t>
      </w:r>
      <w:proofErr w:type="spellStart"/>
      <w:r w:rsidRPr="004C2C13">
        <w:rPr>
          <w:sz w:val="24"/>
          <w:szCs w:val="24"/>
        </w:rPr>
        <w:t>s.m.i.</w:t>
      </w:r>
      <w:proofErr w:type="spellEnd"/>
      <w:r w:rsidRPr="004C2C13">
        <w:rPr>
          <w:sz w:val="24"/>
          <w:szCs w:val="24"/>
        </w:rPr>
        <w:t xml:space="preserve">, </w:t>
      </w:r>
      <w:r>
        <w:rPr>
          <w:sz w:val="24"/>
          <w:szCs w:val="24"/>
        </w:rPr>
        <w:t xml:space="preserve">Regolamento di </w:t>
      </w:r>
      <w:proofErr w:type="spellStart"/>
      <w:r>
        <w:rPr>
          <w:sz w:val="24"/>
          <w:szCs w:val="24"/>
        </w:rPr>
        <w:t>C</w:t>
      </w:r>
      <w:r w:rsidRPr="004C2C13">
        <w:rPr>
          <w:sz w:val="24"/>
          <w:szCs w:val="24"/>
        </w:rPr>
        <w:t>ontabilità</w:t>
      </w:r>
      <w:proofErr w:type="spellEnd"/>
      <w:r w:rsidRPr="004C2C13">
        <w:rPr>
          <w:sz w:val="24"/>
          <w:szCs w:val="24"/>
        </w:rPr>
        <w:t xml:space="preserve"> del </w:t>
      </w:r>
      <w:r w:rsidRPr="00FE3B16">
        <w:rPr>
          <w:sz w:val="24"/>
          <w:szCs w:val="24"/>
        </w:rPr>
        <w:t xml:space="preserve">Comune di </w:t>
      </w:r>
      <w:r>
        <w:rPr>
          <w:sz w:val="24"/>
          <w:szCs w:val="24"/>
        </w:rPr>
        <w:t>Moneglia.</w:t>
      </w:r>
    </w:p>
    <w:p w:rsidR="006D62F6" w:rsidRPr="004C2C13" w:rsidRDefault="006D62F6" w:rsidP="006D62F6">
      <w:pPr>
        <w:jc w:val="both"/>
        <w:rPr>
          <w:sz w:val="24"/>
          <w:szCs w:val="24"/>
        </w:rPr>
      </w:pPr>
      <w:r w:rsidRPr="004C2C13">
        <w:rPr>
          <w:sz w:val="24"/>
          <w:szCs w:val="24"/>
        </w:rPr>
        <w:t>Si applica la normativa relativa ai ser</w:t>
      </w:r>
      <w:r>
        <w:rPr>
          <w:sz w:val="24"/>
          <w:szCs w:val="24"/>
        </w:rPr>
        <w:t xml:space="preserve">vizi sotto soglia comunitaria (art. 36, c. 2 </w:t>
      </w:r>
      <w:proofErr w:type="spellStart"/>
      <w:r>
        <w:rPr>
          <w:sz w:val="24"/>
          <w:szCs w:val="24"/>
        </w:rPr>
        <w:t>lett</w:t>
      </w:r>
      <w:proofErr w:type="spellEnd"/>
      <w:r>
        <w:rPr>
          <w:sz w:val="24"/>
          <w:szCs w:val="24"/>
        </w:rPr>
        <w:t xml:space="preserve"> b) del </w:t>
      </w:r>
      <w:proofErr w:type="spellStart"/>
      <w:r>
        <w:rPr>
          <w:sz w:val="24"/>
          <w:szCs w:val="24"/>
        </w:rPr>
        <w:t>D.Lgs.</w:t>
      </w:r>
      <w:proofErr w:type="spellEnd"/>
      <w:r>
        <w:rPr>
          <w:sz w:val="24"/>
          <w:szCs w:val="24"/>
        </w:rPr>
        <w:t xml:space="preserve"> n. 50/2016</w:t>
      </w:r>
      <w:r w:rsidRPr="004C2C13">
        <w:rPr>
          <w:sz w:val="24"/>
          <w:szCs w:val="24"/>
        </w:rPr>
        <w:t>) in quanto trattasi di contratto a titolo gratuito.</w:t>
      </w:r>
    </w:p>
    <w:p w:rsidR="006D62F6" w:rsidRDefault="006D62F6" w:rsidP="006D62F6">
      <w:pPr>
        <w:jc w:val="both"/>
        <w:rPr>
          <w:sz w:val="24"/>
          <w:szCs w:val="24"/>
        </w:rPr>
      </w:pPr>
    </w:p>
    <w:p w:rsidR="006D62F6" w:rsidRPr="004C2C13" w:rsidRDefault="006D62F6" w:rsidP="006D62F6">
      <w:pPr>
        <w:jc w:val="both"/>
        <w:rPr>
          <w:sz w:val="24"/>
          <w:szCs w:val="24"/>
        </w:rPr>
      </w:pPr>
    </w:p>
    <w:p w:rsidR="00854D72" w:rsidRDefault="00854D72" w:rsidP="00854D72">
      <w:pPr>
        <w:rPr>
          <w:sz w:val="24"/>
          <w:szCs w:val="24"/>
        </w:rPr>
      </w:pPr>
      <w:r>
        <w:rPr>
          <w:sz w:val="24"/>
          <w:szCs w:val="24"/>
        </w:rPr>
        <w:t>Moneglia</w:t>
      </w:r>
      <w:r w:rsidR="006D62F6" w:rsidRPr="004C2C13">
        <w:rPr>
          <w:sz w:val="24"/>
          <w:szCs w:val="24"/>
        </w:rPr>
        <w:t xml:space="preserve">, </w:t>
      </w:r>
      <w:r>
        <w:rPr>
          <w:sz w:val="24"/>
          <w:szCs w:val="24"/>
        </w:rPr>
        <w:t>16.0</w:t>
      </w:r>
      <w:r w:rsidR="00EB03AE">
        <w:rPr>
          <w:sz w:val="24"/>
          <w:szCs w:val="24"/>
        </w:rPr>
        <w:t>4</w:t>
      </w:r>
      <w:r>
        <w:rPr>
          <w:sz w:val="24"/>
          <w:szCs w:val="24"/>
        </w:rPr>
        <w:t>.2020</w:t>
      </w:r>
    </w:p>
    <w:p w:rsidR="00854D72" w:rsidRDefault="00854D72" w:rsidP="00854D72">
      <w:pPr>
        <w:rPr>
          <w:sz w:val="24"/>
          <w:szCs w:val="24"/>
        </w:rPr>
      </w:pPr>
    </w:p>
    <w:p w:rsidR="006D62F6" w:rsidRDefault="00854D72" w:rsidP="00854D72">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6D62F6">
        <w:rPr>
          <w:b/>
          <w:bCs/>
          <w:sz w:val="24"/>
          <w:szCs w:val="24"/>
        </w:rPr>
        <w:t>IL RESPONSABILE DEL SETTORE</w:t>
      </w:r>
    </w:p>
    <w:p w:rsidR="00960816" w:rsidRDefault="006D62F6" w:rsidP="006D62F6">
      <w:pPr>
        <w:ind w:left="4680"/>
        <w:jc w:val="center"/>
        <w:rPr>
          <w:b/>
          <w:bCs/>
          <w:sz w:val="24"/>
          <w:szCs w:val="24"/>
        </w:rPr>
      </w:pPr>
      <w:r>
        <w:rPr>
          <w:b/>
          <w:bCs/>
          <w:sz w:val="24"/>
          <w:szCs w:val="24"/>
        </w:rPr>
        <w:t>ECONOMICO-FINANZIARIO</w:t>
      </w:r>
    </w:p>
    <w:p w:rsidR="00854D72" w:rsidRPr="006D62F6" w:rsidRDefault="00854D72" w:rsidP="006D62F6">
      <w:pPr>
        <w:ind w:left="4680"/>
        <w:jc w:val="center"/>
        <w:rPr>
          <w:b/>
          <w:bCs/>
          <w:sz w:val="24"/>
          <w:szCs w:val="24"/>
        </w:rPr>
      </w:pPr>
      <w:r>
        <w:rPr>
          <w:b/>
          <w:bCs/>
          <w:sz w:val="24"/>
          <w:szCs w:val="24"/>
        </w:rPr>
        <w:t>Rag. Brunella SPERINI</w:t>
      </w:r>
    </w:p>
    <w:sectPr w:rsidR="00854D72" w:rsidRPr="006D62F6" w:rsidSect="0080757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67A8D"/>
    <w:multiLevelType w:val="hybridMultilevel"/>
    <w:tmpl w:val="A3D81662"/>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353270DE"/>
    <w:multiLevelType w:val="hybridMultilevel"/>
    <w:tmpl w:val="3D02D590"/>
    <w:lvl w:ilvl="0" w:tplc="83DAC3EC">
      <w:start w:val="1"/>
      <w:numFmt w:val="bullet"/>
      <w:lvlText w:val=""/>
      <w:lvlJc w:val="left"/>
      <w:pPr>
        <w:tabs>
          <w:tab w:val="num" w:pos="1440"/>
        </w:tabs>
        <w:ind w:left="144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64B82A12"/>
    <w:multiLevelType w:val="hybridMultilevel"/>
    <w:tmpl w:val="ED14A0F6"/>
    <w:lvl w:ilvl="0" w:tplc="B022BF02">
      <w:start w:val="1"/>
      <w:numFmt w:val="decimal"/>
      <w:lvlText w:val="%1."/>
      <w:lvlJc w:val="left"/>
      <w:pPr>
        <w:tabs>
          <w:tab w:val="num" w:pos="720"/>
        </w:tabs>
        <w:ind w:left="720" w:hanging="360"/>
      </w:pPr>
      <w:rPr>
        <w:b/>
        <w:u w:val="single"/>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283"/>
  <w:characterSpacingControl w:val="doNotCompress"/>
  <w:compat/>
  <w:rsids>
    <w:rsidRoot w:val="00960816"/>
    <w:rsid w:val="001C41E8"/>
    <w:rsid w:val="001D498E"/>
    <w:rsid w:val="0022319C"/>
    <w:rsid w:val="0038112D"/>
    <w:rsid w:val="003A6D42"/>
    <w:rsid w:val="004341F2"/>
    <w:rsid w:val="004A3345"/>
    <w:rsid w:val="004C764D"/>
    <w:rsid w:val="00611932"/>
    <w:rsid w:val="006154B2"/>
    <w:rsid w:val="006D62F6"/>
    <w:rsid w:val="006F75CD"/>
    <w:rsid w:val="007245AF"/>
    <w:rsid w:val="0077635D"/>
    <w:rsid w:val="00784054"/>
    <w:rsid w:val="007A3356"/>
    <w:rsid w:val="007D3059"/>
    <w:rsid w:val="0080757C"/>
    <w:rsid w:val="00854D72"/>
    <w:rsid w:val="0086075B"/>
    <w:rsid w:val="008A0DBA"/>
    <w:rsid w:val="00960816"/>
    <w:rsid w:val="009B2101"/>
    <w:rsid w:val="009C79BA"/>
    <w:rsid w:val="00A4403C"/>
    <w:rsid w:val="00A73810"/>
    <w:rsid w:val="00B74331"/>
    <w:rsid w:val="00BF2E6B"/>
    <w:rsid w:val="00CD6C94"/>
    <w:rsid w:val="00D61FC4"/>
    <w:rsid w:val="00EA0AB6"/>
    <w:rsid w:val="00EA46CC"/>
    <w:rsid w:val="00EB03AE"/>
    <w:rsid w:val="00ED3E48"/>
    <w:rsid w:val="00FA34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081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960816"/>
    <w:rPr>
      <w:color w:val="0000FF"/>
      <w:u w:val="single"/>
    </w:rPr>
  </w:style>
  <w:style w:type="character" w:styleId="Enfasigrassetto">
    <w:name w:val="Strong"/>
    <w:basedOn w:val="Carpredefinitoparagrafo"/>
    <w:uiPriority w:val="22"/>
    <w:qFormat/>
    <w:rsid w:val="006D62F6"/>
    <w:rPr>
      <w:b/>
      <w:bCs/>
    </w:rPr>
  </w:style>
</w:styles>
</file>

<file path=word/webSettings.xml><?xml version="1.0" encoding="utf-8"?>
<w:webSettings xmlns:r="http://schemas.openxmlformats.org/officeDocument/2006/relationships" xmlns:w="http://schemas.openxmlformats.org/wordprocessingml/2006/main">
  <w:divs>
    <w:div w:id="87720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une.moneglia.ge@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nanziaria@comune.moneglia.ge.it" TargetMode="External"/><Relationship Id="rId5" Type="http://schemas.openxmlformats.org/officeDocument/2006/relationships/hyperlink" Target="mailto:comune.moneglia.ge@legalmail.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2650</Words>
  <Characters>15109</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dc:creator>
  <cp:lastModifiedBy>Maggi</cp:lastModifiedBy>
  <cp:revision>20</cp:revision>
  <cp:lastPrinted>2014-12-01T06:39:00Z</cp:lastPrinted>
  <dcterms:created xsi:type="dcterms:W3CDTF">2020-03-30T05:41:00Z</dcterms:created>
  <dcterms:modified xsi:type="dcterms:W3CDTF">2020-04-15T06:41:00Z</dcterms:modified>
</cp:coreProperties>
</file>